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DE" w:rsidRPr="00522145" w:rsidRDefault="009816DE" w:rsidP="009114C6">
      <w:pPr>
        <w:suppressAutoHyphens w:val="0"/>
        <w:spacing w:after="0" w:line="240" w:lineRule="auto"/>
        <w:jc w:val="center"/>
        <w:rPr>
          <w:rFonts w:eastAsia="Calibri" w:cs="Calibri"/>
          <w:b/>
          <w:color w:val="984806" w:themeColor="accent6" w:themeShade="8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C34CA" w:rsidRDefault="000C34CA" w:rsidP="009114C6">
      <w:pPr>
        <w:suppressAutoHyphens w:val="0"/>
        <w:spacing w:after="0" w:line="240" w:lineRule="auto"/>
        <w:jc w:val="center"/>
        <w:rPr>
          <w:rFonts w:eastAsia="Calibri" w:cs="Calibri"/>
          <w:b/>
          <w:color w:val="984806" w:themeColor="accent6" w:themeShade="8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="Calibri" w:cs="Calibri"/>
          <w:b/>
          <w:noProof/>
          <w:color w:val="984806" w:themeColor="accent6" w:themeShade="80"/>
          <w:sz w:val="32"/>
          <w:szCs w:val="32"/>
        </w:rPr>
        <w:drawing>
          <wp:inline distT="0" distB="0" distL="0" distR="0" wp14:anchorId="7A6A9FB2" wp14:editId="677D75B5">
            <wp:extent cx="5343896" cy="3337336"/>
            <wp:effectExtent l="171450" t="152400" r="200025" b="1873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385" cy="33413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C34CA" w:rsidRDefault="000C34CA" w:rsidP="009114C6">
      <w:pPr>
        <w:suppressAutoHyphens w:val="0"/>
        <w:spacing w:after="0" w:line="240" w:lineRule="auto"/>
        <w:jc w:val="center"/>
        <w:rPr>
          <w:rFonts w:eastAsia="Calibri" w:cs="Calibri"/>
          <w:b/>
          <w:color w:val="984806" w:themeColor="accent6" w:themeShade="8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114C6" w:rsidRPr="00AB2FD4" w:rsidRDefault="00AB3795" w:rsidP="009114C6">
      <w:pPr>
        <w:suppressAutoHyphens w:val="0"/>
        <w:spacing w:after="0" w:line="240" w:lineRule="auto"/>
        <w:jc w:val="center"/>
        <w:rPr>
          <w:rFonts w:eastAsia="Calibri" w:cs="Calibri"/>
          <w:b/>
          <w:color w:val="984806" w:themeColor="accent6" w:themeShade="8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B2FD4">
        <w:rPr>
          <w:rFonts w:eastAsia="Calibri" w:cs="Calibri"/>
          <w:b/>
          <w:color w:val="984806" w:themeColor="accent6" w:themeShade="8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Anno Scolastico 201</w:t>
      </w:r>
      <w:r w:rsidR="0009441A" w:rsidRPr="00AB2FD4">
        <w:rPr>
          <w:rFonts w:eastAsia="Calibri" w:cs="Calibri"/>
          <w:b/>
          <w:color w:val="984806" w:themeColor="accent6" w:themeShade="8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8 </w:t>
      </w:r>
      <w:r w:rsidR="009114C6" w:rsidRPr="00AB2FD4">
        <w:rPr>
          <w:rFonts w:eastAsia="Calibri" w:cs="Calibri"/>
          <w:b/>
          <w:color w:val="984806" w:themeColor="accent6" w:themeShade="8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="008C0972" w:rsidRPr="00AB2FD4">
        <w:rPr>
          <w:rFonts w:eastAsia="Calibri" w:cs="Calibri"/>
          <w:b/>
          <w:color w:val="984806" w:themeColor="accent6" w:themeShade="8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09441A" w:rsidRPr="00AB2FD4">
        <w:rPr>
          <w:rFonts w:eastAsia="Calibri" w:cs="Calibri"/>
          <w:b/>
          <w:color w:val="984806" w:themeColor="accent6" w:themeShade="8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</w:p>
    <w:p w:rsidR="009114C6" w:rsidRPr="009114C6" w:rsidRDefault="009114C6" w:rsidP="009114C6">
      <w:pPr>
        <w:suppressAutoHyphens w:val="0"/>
        <w:spacing w:after="0" w:line="240" w:lineRule="auto"/>
        <w:rPr>
          <w:rFonts w:eastAsia="Calibri"/>
        </w:rPr>
      </w:pPr>
    </w:p>
    <w:p w:rsidR="009114C6" w:rsidRPr="00AB2FD4" w:rsidRDefault="009114C6" w:rsidP="00AB3795">
      <w:pPr>
        <w:suppressAutoHyphens w:val="0"/>
        <w:spacing w:after="0" w:line="240" w:lineRule="auto"/>
        <w:jc w:val="center"/>
        <w:rPr>
          <w:rFonts w:eastAsia="Calibri" w:cs="Calibri"/>
          <w:b/>
          <w:color w:val="548DD4" w:themeColor="text2" w:themeTint="99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AB2FD4">
        <w:rPr>
          <w:rFonts w:eastAsia="Calibri" w:cs="Calibri"/>
          <w:b/>
          <w:color w:val="548DD4" w:themeColor="text2" w:themeTint="99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DOCUMENTO DEL CONSIGLIO DI CLASSE</w:t>
      </w:r>
    </w:p>
    <w:p w:rsidR="005C5E9D" w:rsidRPr="000C34CA" w:rsidRDefault="005C5E9D" w:rsidP="00AB3795">
      <w:pPr>
        <w:suppressAutoHyphens w:val="0"/>
        <w:spacing w:after="0" w:line="240" w:lineRule="auto"/>
        <w:jc w:val="center"/>
        <w:rPr>
          <w:rFonts w:eastAsia="Calibri" w:cs="Calibri"/>
          <w:b/>
          <w:color w:val="EEECE1" w:themeColor="background2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5C5E9D" w:rsidRPr="00AB2FD4" w:rsidRDefault="00AB3795" w:rsidP="00AB3795">
      <w:pPr>
        <w:suppressAutoHyphens w:val="0"/>
        <w:spacing w:after="0" w:line="240" w:lineRule="auto"/>
        <w:jc w:val="center"/>
        <w:rPr>
          <w:rFonts w:eastAsia="Calibri" w:cs="Calibri"/>
          <w:b/>
          <w:color w:val="548DD4" w:themeColor="text2" w:themeTint="99"/>
          <w:spacing w:val="40"/>
          <w:sz w:val="48"/>
          <w:szCs w:val="4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tx2">
                <w14:alpha w14:val="50000"/>
                <w14:lumMod w14:val="60000"/>
                <w14:lumOff w14:val="40000"/>
              </w14:schemeClr>
            </w14:solidFill>
          </w14:textFill>
        </w:rPr>
      </w:pPr>
      <w:r w:rsidRPr="00AB2FD4">
        <w:rPr>
          <w:rFonts w:eastAsia="Calibri" w:cs="Calibri"/>
          <w:b/>
          <w:color w:val="548DD4" w:themeColor="text2" w:themeTint="99"/>
          <w:spacing w:val="40"/>
          <w:sz w:val="48"/>
          <w:szCs w:val="4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tx2">
                <w14:alpha w14:val="50000"/>
                <w14:lumMod w14:val="60000"/>
                <w14:lumOff w14:val="40000"/>
              </w14:schemeClr>
            </w14:solidFill>
          </w14:textFill>
        </w:rPr>
        <w:t xml:space="preserve">Classe V </w:t>
      </w:r>
    </w:p>
    <w:p w:rsidR="00AB2FD4" w:rsidRDefault="00AC66BC" w:rsidP="00AB3795">
      <w:pPr>
        <w:suppressAutoHyphens w:val="0"/>
        <w:spacing w:after="0" w:line="240" w:lineRule="auto"/>
        <w:jc w:val="center"/>
        <w:rPr>
          <w:rFonts w:eastAsia="Calibri" w:cs="Calibri"/>
          <w:b/>
          <w:color w:val="EEECE1" w:themeColor="background2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AC66BC">
        <w:rPr>
          <w:rFonts w:eastAsia="Calibri" w:cs="Calibri"/>
          <w:b/>
          <w:color w:val="548DD4" w:themeColor="text2" w:themeTint="99"/>
          <w:spacing w:val="40"/>
          <w:sz w:val="40"/>
          <w:szCs w:val="40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tx2">
                <w14:alpha w14:val="50000"/>
                <w14:lumMod w14:val="60000"/>
                <w14:lumOff w14:val="40000"/>
              </w14:schemeClr>
            </w14:solidFill>
          </w14:textFill>
        </w:rPr>
        <w:t>INFORMATICA E TELECOMUNICAZIONI</w:t>
      </w:r>
    </w:p>
    <w:p w:rsidR="00AC66BC" w:rsidRDefault="00AC66BC" w:rsidP="00AB3795">
      <w:pPr>
        <w:suppressAutoHyphens w:val="0"/>
        <w:spacing w:after="0" w:line="240" w:lineRule="auto"/>
        <w:jc w:val="center"/>
        <w:rPr>
          <w:rFonts w:eastAsia="Calibri" w:cs="Calibri"/>
          <w:b/>
          <w:color w:val="EEECE1" w:themeColor="background2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8C0972" w:rsidRPr="00AB2FD4" w:rsidRDefault="008C0972" w:rsidP="00AB3795">
      <w:pPr>
        <w:suppressAutoHyphens w:val="0"/>
        <w:spacing w:after="0" w:line="240" w:lineRule="auto"/>
        <w:jc w:val="center"/>
        <w:rPr>
          <w:rFonts w:eastAsia="Calibri" w:cs="Calibri"/>
          <w:b/>
          <w:color w:val="C4BC96" w:themeColor="background2" w:themeShade="BF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B2FD4">
        <w:rPr>
          <w:rFonts w:eastAsia="Calibri" w:cs="Calibri"/>
          <w:b/>
          <w:color w:val="EEECE1" w:themeColor="background2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COORDINATORE PROF.</w:t>
      </w:r>
      <w:r w:rsidR="00213CFE" w:rsidRPr="00AB2FD4">
        <w:rPr>
          <w:rFonts w:eastAsia="Calibri" w:cs="Calibri"/>
          <w:b/>
          <w:color w:val="EEECE1" w:themeColor="background2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B2FD4" w:rsidRPr="00AB2FD4">
        <w:rPr>
          <w:rFonts w:eastAsia="Calibri" w:cs="Calibri"/>
          <w:b/>
          <w:color w:val="EEECE1" w:themeColor="background2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_______________________</w:t>
      </w:r>
    </w:p>
    <w:p w:rsidR="00744A22" w:rsidRDefault="00744A22" w:rsidP="009114C6">
      <w:pPr>
        <w:suppressAutoHyphens w:val="0"/>
        <w:spacing w:after="0" w:line="240" w:lineRule="auto"/>
        <w:rPr>
          <w:rFonts w:eastAsia="Calibri" w:cs="Calibri"/>
          <w:b/>
          <w:smallCaps/>
          <w:sz w:val="28"/>
          <w:szCs w:val="28"/>
        </w:rPr>
      </w:pPr>
    </w:p>
    <w:p w:rsidR="00AB2FD4" w:rsidRDefault="00AB2FD4" w:rsidP="00522145">
      <w:p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</w:p>
    <w:p w:rsidR="00522145" w:rsidRPr="00AB2FD4" w:rsidRDefault="00522145" w:rsidP="00522145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B2FD4">
        <w:rPr>
          <w:rFonts w:cs="Calibri"/>
        </w:rPr>
        <w:t>Il presente documento è stato approvato dal Consiglio di classe nella seduta del    /05/2019, ai sensi dell’art. 5 della Legge 10/12/1997, n°425 e alla luce</w:t>
      </w:r>
      <w:r w:rsidR="00AB2FD4">
        <w:rPr>
          <w:rFonts w:cs="Calibri"/>
        </w:rPr>
        <w:t xml:space="preserve"> delle novità introdotte dal D.</w:t>
      </w:r>
      <w:r w:rsidRPr="00AB2FD4">
        <w:rPr>
          <w:rFonts w:cs="Calibri"/>
        </w:rPr>
        <w:t>L</w:t>
      </w:r>
      <w:r w:rsidR="00AB2FD4">
        <w:rPr>
          <w:rFonts w:cs="Calibri"/>
        </w:rPr>
        <w:t>.gs</w:t>
      </w:r>
      <w:r w:rsidRPr="00AB2FD4">
        <w:rPr>
          <w:rFonts w:cs="Calibri"/>
        </w:rPr>
        <w:t xml:space="preserve"> 62/2017; esso è destinato alla Commissione d’Esame, come previsto dall’art.5 del DPR 23/07/1998, n° 323 ed esplicita i contenuti, i metodi, i mezzi, gli spazi ed i tempi del percorso formativo, nonché i criteri di verifica e di valutazione adottati e gli obiettivi raggiunti in termini di conoscenze, abilità e competenze.</w:t>
      </w:r>
    </w:p>
    <w:p w:rsidR="00204FB2" w:rsidRPr="005C5E9D" w:rsidRDefault="00204FB2" w:rsidP="00051C9E">
      <w:pPr>
        <w:tabs>
          <w:tab w:val="left" w:pos="5595"/>
        </w:tabs>
        <w:suppressAutoHyphens w:val="0"/>
        <w:spacing w:after="0" w:line="240" w:lineRule="auto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p w:rsidR="00034152" w:rsidRPr="00A85E7A" w:rsidRDefault="00034152" w:rsidP="008C0972">
      <w:pPr>
        <w:spacing w:after="0" w:line="240" w:lineRule="auto"/>
        <w:jc w:val="right"/>
        <w:rPr>
          <w:rStyle w:val="Riferimentointenso"/>
          <w:smallCaps w:val="0"/>
          <w:color w:val="948A54" w:themeColor="background2" w:themeShade="80"/>
          <w:sz w:val="28"/>
          <w:szCs w:val="28"/>
        </w:rPr>
      </w:pPr>
      <w:r w:rsidRPr="00A85E7A">
        <w:rPr>
          <w:rStyle w:val="Riferimentointenso"/>
          <w:smallCaps w:val="0"/>
          <w:color w:val="948A54" w:themeColor="background2" w:themeShade="80"/>
          <w:sz w:val="28"/>
          <w:szCs w:val="28"/>
        </w:rPr>
        <w:lastRenderedPageBreak/>
        <w:t>Indice</w:t>
      </w:r>
    </w:p>
    <w:p w:rsidR="00127F10" w:rsidRPr="006E690B" w:rsidRDefault="00127F10">
      <w:pPr>
        <w:spacing w:after="0" w:line="240" w:lineRule="auto"/>
        <w:jc w:val="center"/>
        <w:rPr>
          <w:rFonts w:ascii="Georgia Ref" w:hAnsi="Georgia Ref" w:hint="eastAsia"/>
          <w:b/>
          <w:smallCaps/>
          <w:sz w:val="24"/>
          <w:szCs w:val="24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98"/>
      </w:tblGrid>
      <w:tr w:rsidR="00AB2FD4" w:rsidRPr="00BC7D85" w:rsidTr="00AB2FD4">
        <w:trPr>
          <w:trHeight w:val="440"/>
        </w:trPr>
        <w:tc>
          <w:tcPr>
            <w:tcW w:w="9180" w:type="dxa"/>
          </w:tcPr>
          <w:p w:rsidR="00AB2FD4" w:rsidRPr="00AB2FD4" w:rsidRDefault="00AB2FD4" w:rsidP="00A85E7A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AB2FD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INDICE</w:t>
            </w:r>
          </w:p>
        </w:tc>
        <w:tc>
          <w:tcPr>
            <w:tcW w:w="598" w:type="dxa"/>
            <w:vAlign w:val="bottom"/>
          </w:tcPr>
          <w:p w:rsidR="00AB2FD4" w:rsidRPr="00BC7D85" w:rsidRDefault="00AB2FD4" w:rsidP="007A79B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2</w:t>
            </w:r>
          </w:p>
        </w:tc>
      </w:tr>
      <w:tr w:rsidR="00AB2FD4" w:rsidRPr="00BC7D85" w:rsidTr="007A79BA">
        <w:trPr>
          <w:trHeight w:val="439"/>
        </w:trPr>
        <w:tc>
          <w:tcPr>
            <w:tcW w:w="9180" w:type="dxa"/>
          </w:tcPr>
          <w:p w:rsidR="00AB2FD4" w:rsidRPr="00BC7D85" w:rsidRDefault="00AB2FD4" w:rsidP="00AB2FD4">
            <w:pPr>
              <w:spacing w:after="0"/>
              <w:jc w:val="both"/>
              <w:rPr>
                <w:rFonts w:asciiTheme="minorHAnsi" w:hAnsiTheme="minorHAnsi" w:cstheme="minorHAnsi"/>
                <w:b/>
                <w:smallCaps/>
                <w:sz w:val="24"/>
                <w:szCs w:val="24"/>
                <w:u w:val="single"/>
              </w:rPr>
            </w:pPr>
            <w:r w:rsidRPr="00BC7D85">
              <w:rPr>
                <w:rStyle w:val="Riferimentointenso"/>
                <w:rFonts w:asciiTheme="minorHAnsi" w:hAnsiTheme="minorHAnsi" w:cstheme="minorHAnsi"/>
                <w:color w:val="auto"/>
                <w:sz w:val="24"/>
                <w:szCs w:val="24"/>
              </w:rPr>
              <w:t>1. DESCRIZIONE DEL CONTESTO GENERALE</w:t>
            </w:r>
          </w:p>
        </w:tc>
        <w:tc>
          <w:tcPr>
            <w:tcW w:w="598" w:type="dxa"/>
            <w:vAlign w:val="bottom"/>
          </w:tcPr>
          <w:p w:rsidR="00AB2FD4" w:rsidRPr="00BC7D85" w:rsidRDefault="00AB2FD4" w:rsidP="007A79BA">
            <w:pPr>
              <w:spacing w:after="0"/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3</w:t>
            </w:r>
          </w:p>
        </w:tc>
      </w:tr>
      <w:tr w:rsidR="00721C26" w:rsidRPr="00BC7D85" w:rsidTr="00BC7D85">
        <w:tc>
          <w:tcPr>
            <w:tcW w:w="9180" w:type="dxa"/>
          </w:tcPr>
          <w:p w:rsidR="00721C26" w:rsidRPr="00BC7D85" w:rsidRDefault="00B13177" w:rsidP="00A85E7A">
            <w:pPr>
              <w:shd w:val="clear" w:color="auto" w:fill="FFFFFF" w:themeFill="background1"/>
              <w:spacing w:after="0" w:line="276" w:lineRule="auto"/>
              <w:jc w:val="both"/>
              <w:rPr>
                <w:rFonts w:asciiTheme="minorHAnsi" w:hAnsiTheme="minorHAnsi" w:cstheme="minorHAnsi"/>
                <w:bCs/>
                <w:smallCaps/>
                <w:spacing w:val="5"/>
                <w:sz w:val="24"/>
                <w:szCs w:val="24"/>
              </w:rPr>
            </w:pP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  1.1 BREVE DESCRIZIONE DEL CONTESTO</w:t>
            </w:r>
          </w:p>
        </w:tc>
        <w:tc>
          <w:tcPr>
            <w:tcW w:w="598" w:type="dxa"/>
          </w:tcPr>
          <w:p w:rsidR="00721C26" w:rsidRPr="00BC7D85" w:rsidRDefault="00932001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mallCaps/>
                <w:sz w:val="24"/>
                <w:szCs w:val="24"/>
              </w:rPr>
              <w:t>3</w:t>
            </w:r>
          </w:p>
        </w:tc>
      </w:tr>
      <w:tr w:rsidR="00721C26" w:rsidRPr="00BC7D85" w:rsidTr="00BC7D85">
        <w:tc>
          <w:tcPr>
            <w:tcW w:w="9180" w:type="dxa"/>
          </w:tcPr>
          <w:p w:rsidR="00721C26" w:rsidRPr="00BC7D85" w:rsidRDefault="00B13177" w:rsidP="00A85E7A">
            <w:pPr>
              <w:shd w:val="clear" w:color="auto" w:fill="FFFFFF" w:themeFill="background1"/>
              <w:spacing w:after="0" w:line="276" w:lineRule="auto"/>
              <w:jc w:val="both"/>
              <w:rPr>
                <w:rFonts w:asciiTheme="minorHAnsi" w:hAnsiTheme="minorHAnsi" w:cstheme="minorHAnsi"/>
                <w:bCs/>
                <w:smallCaps/>
                <w:spacing w:val="5"/>
                <w:sz w:val="24"/>
                <w:szCs w:val="24"/>
              </w:rPr>
            </w:pP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  1.2 PRESENTAZIONE ISTITUTO</w:t>
            </w:r>
          </w:p>
        </w:tc>
        <w:tc>
          <w:tcPr>
            <w:tcW w:w="598" w:type="dxa"/>
          </w:tcPr>
          <w:p w:rsidR="00721C26" w:rsidRPr="00BC7D85" w:rsidRDefault="00932001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mallCaps/>
                <w:sz w:val="24"/>
                <w:szCs w:val="24"/>
              </w:rPr>
              <w:t>3</w:t>
            </w:r>
          </w:p>
        </w:tc>
      </w:tr>
      <w:tr w:rsidR="00721C26" w:rsidRPr="00BC7D85" w:rsidTr="00BC7D85">
        <w:tc>
          <w:tcPr>
            <w:tcW w:w="9180" w:type="dxa"/>
          </w:tcPr>
          <w:p w:rsidR="00721C26" w:rsidRPr="00BC7D85" w:rsidRDefault="00B13177" w:rsidP="00A85E7A">
            <w:pPr>
              <w:pStyle w:val="Titolo1"/>
              <w:shd w:val="clear" w:color="auto" w:fill="FFFFFF" w:themeFill="background1"/>
              <w:spacing w:before="0" w:line="276" w:lineRule="auto"/>
              <w:jc w:val="both"/>
              <w:outlineLvl w:val="0"/>
              <w:rPr>
                <w:rStyle w:val="Riferimentointenso"/>
                <w:rFonts w:asciiTheme="minorHAnsi" w:hAnsiTheme="minorHAnsi" w:cstheme="minorHAnsi"/>
                <w:b/>
                <w:smallCaps w:val="0"/>
                <w:color w:val="auto"/>
                <w:sz w:val="24"/>
                <w:szCs w:val="24"/>
              </w:rPr>
            </w:pPr>
            <w:r w:rsidRPr="00BC7D85">
              <w:rPr>
                <w:rStyle w:val="Riferimentointenso"/>
                <w:rFonts w:asciiTheme="minorHAnsi" w:hAnsiTheme="minorHAnsi" w:cstheme="minorHAnsi"/>
                <w:b/>
                <w:smallCaps w:val="0"/>
                <w:color w:val="auto"/>
                <w:sz w:val="24"/>
                <w:szCs w:val="24"/>
              </w:rPr>
              <w:t>2</w:t>
            </w:r>
            <w:r w:rsidR="00C8791B" w:rsidRPr="00BC7D85">
              <w:rPr>
                <w:rStyle w:val="Riferimentointenso"/>
                <w:rFonts w:asciiTheme="minorHAnsi" w:hAnsiTheme="minorHAnsi" w:cstheme="minorHAnsi"/>
                <w:b/>
                <w:smallCaps w:val="0"/>
                <w:color w:val="auto"/>
                <w:sz w:val="24"/>
                <w:szCs w:val="24"/>
              </w:rPr>
              <w:t>.</w:t>
            </w:r>
            <w:r w:rsidRPr="00BC7D85">
              <w:rPr>
                <w:rStyle w:val="Riferimentointenso"/>
                <w:rFonts w:asciiTheme="minorHAnsi" w:hAnsiTheme="minorHAnsi" w:cstheme="minorHAnsi"/>
                <w:b/>
                <w:smallCaps w:val="0"/>
                <w:color w:val="auto"/>
                <w:sz w:val="24"/>
                <w:szCs w:val="24"/>
              </w:rPr>
              <w:t xml:space="preserve"> INFORMAZIONI SUL CURRICOLO</w:t>
            </w:r>
          </w:p>
        </w:tc>
        <w:tc>
          <w:tcPr>
            <w:tcW w:w="598" w:type="dxa"/>
          </w:tcPr>
          <w:p w:rsidR="00721C26" w:rsidRPr="00BC7D85" w:rsidRDefault="00932001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4</w:t>
            </w:r>
          </w:p>
        </w:tc>
      </w:tr>
      <w:tr w:rsidR="00721C26" w:rsidRPr="00BC7D85" w:rsidTr="00BC7D85">
        <w:tc>
          <w:tcPr>
            <w:tcW w:w="9180" w:type="dxa"/>
          </w:tcPr>
          <w:p w:rsidR="00721C26" w:rsidRPr="00BC7D85" w:rsidRDefault="00B13177" w:rsidP="00A85E7A">
            <w:pPr>
              <w:shd w:val="clear" w:color="auto" w:fill="FFFFFF" w:themeFill="background1"/>
              <w:spacing w:after="0" w:line="276" w:lineRule="auto"/>
              <w:jc w:val="both"/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BC7D85">
              <w:rPr>
                <w:rStyle w:val="Riferimentointenso"/>
                <w:rFonts w:asciiTheme="minorHAnsi" w:hAnsiTheme="minorHAnsi" w:cstheme="minorHAnsi"/>
                <w:b w:val="0"/>
                <w:smallCaps w:val="0"/>
                <w:color w:val="auto"/>
                <w:sz w:val="24"/>
                <w:szCs w:val="24"/>
              </w:rPr>
              <w:t xml:space="preserve">   2.1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PROFILO IN USCITA DELL’INDIRIZZO</w:t>
            </w:r>
          </w:p>
        </w:tc>
        <w:tc>
          <w:tcPr>
            <w:tcW w:w="598" w:type="dxa"/>
          </w:tcPr>
          <w:p w:rsidR="00721C26" w:rsidRPr="00BC7D85" w:rsidRDefault="00721C26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721C26" w:rsidRPr="00BC7D85" w:rsidTr="00BC7D85">
        <w:tc>
          <w:tcPr>
            <w:tcW w:w="9180" w:type="dxa"/>
          </w:tcPr>
          <w:p w:rsidR="00721C26" w:rsidRPr="00BC7D85" w:rsidRDefault="00B13177" w:rsidP="00A85E7A">
            <w:pPr>
              <w:shd w:val="clear" w:color="auto" w:fill="FFFFFF" w:themeFill="background1"/>
              <w:spacing w:after="0" w:line="276" w:lineRule="auto"/>
              <w:jc w:val="both"/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BC7D85">
              <w:rPr>
                <w:rStyle w:val="Riferimentointenso"/>
                <w:rFonts w:asciiTheme="minorHAnsi" w:hAnsiTheme="minorHAnsi" w:cstheme="minorHAnsi"/>
                <w:b w:val="0"/>
                <w:smallCaps w:val="0"/>
                <w:color w:val="auto"/>
                <w:sz w:val="24"/>
                <w:szCs w:val="24"/>
              </w:rPr>
              <w:t xml:space="preserve">   2.2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QUADRO ORARIO SETTIMANALE</w:t>
            </w:r>
          </w:p>
        </w:tc>
        <w:tc>
          <w:tcPr>
            <w:tcW w:w="598" w:type="dxa"/>
          </w:tcPr>
          <w:p w:rsidR="00721C26" w:rsidRPr="00BC7D85" w:rsidRDefault="00721C26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721C26" w:rsidRPr="00BC7D85" w:rsidTr="00BC7D85">
        <w:tc>
          <w:tcPr>
            <w:tcW w:w="9180" w:type="dxa"/>
          </w:tcPr>
          <w:p w:rsidR="00721C26" w:rsidRPr="00BC7D85" w:rsidRDefault="00B13177" w:rsidP="00A85E7A">
            <w:pPr>
              <w:pStyle w:val="Titolo1"/>
              <w:shd w:val="clear" w:color="auto" w:fill="FFFFFF" w:themeFill="background1"/>
              <w:spacing w:before="0" w:line="276" w:lineRule="auto"/>
              <w:jc w:val="both"/>
              <w:outlineLvl w:val="0"/>
              <w:rPr>
                <w:rStyle w:val="Riferimentointenso"/>
                <w:rFonts w:asciiTheme="minorHAnsi" w:hAnsiTheme="minorHAnsi" w:cstheme="minorHAnsi"/>
                <w:b/>
                <w:smallCaps w:val="0"/>
                <w:color w:val="auto"/>
                <w:sz w:val="24"/>
                <w:szCs w:val="24"/>
              </w:rPr>
            </w:pPr>
            <w:r w:rsidRPr="00BC7D85">
              <w:rPr>
                <w:rStyle w:val="Riferimentointenso"/>
                <w:rFonts w:asciiTheme="minorHAnsi" w:hAnsiTheme="minorHAnsi" w:cstheme="minorHAnsi"/>
                <w:b/>
                <w:smallCaps w:val="0"/>
                <w:color w:val="auto"/>
                <w:sz w:val="24"/>
                <w:szCs w:val="24"/>
              </w:rPr>
              <w:t>3</w:t>
            </w:r>
            <w:r w:rsidR="00C8791B" w:rsidRPr="00BC7D85">
              <w:rPr>
                <w:rStyle w:val="Riferimentointenso"/>
                <w:rFonts w:asciiTheme="minorHAnsi" w:hAnsiTheme="minorHAnsi" w:cstheme="minorHAnsi"/>
                <w:b/>
                <w:smallCaps w:val="0"/>
                <w:color w:val="auto"/>
                <w:sz w:val="24"/>
                <w:szCs w:val="24"/>
              </w:rPr>
              <w:t>.</w:t>
            </w:r>
            <w:r w:rsidRPr="00BC7D85">
              <w:rPr>
                <w:rStyle w:val="Riferimentointenso"/>
                <w:rFonts w:asciiTheme="minorHAnsi" w:hAnsiTheme="minorHAnsi" w:cstheme="minorHAnsi"/>
                <w:b/>
                <w:smallCaps w:val="0"/>
                <w:color w:val="auto"/>
                <w:sz w:val="24"/>
                <w:szCs w:val="24"/>
              </w:rPr>
              <w:t xml:space="preserve"> DESCRIZIONE SITUAZIONE CLASSE</w:t>
            </w:r>
          </w:p>
        </w:tc>
        <w:tc>
          <w:tcPr>
            <w:tcW w:w="598" w:type="dxa"/>
          </w:tcPr>
          <w:p w:rsidR="00721C26" w:rsidRPr="00BC7D85" w:rsidRDefault="00721C26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</w:tr>
      <w:tr w:rsidR="00721C26" w:rsidRPr="00BC7D85" w:rsidTr="00BC7D85">
        <w:tc>
          <w:tcPr>
            <w:tcW w:w="9180" w:type="dxa"/>
          </w:tcPr>
          <w:p w:rsidR="00721C26" w:rsidRPr="00BC7D85" w:rsidRDefault="00B13177" w:rsidP="00A85E7A">
            <w:pPr>
              <w:shd w:val="clear" w:color="auto" w:fill="FFFFFF" w:themeFill="background1"/>
              <w:spacing w:after="0" w:line="276" w:lineRule="auto"/>
              <w:jc w:val="both"/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BC7D85">
              <w:rPr>
                <w:rStyle w:val="Riferimentointenso"/>
                <w:rFonts w:asciiTheme="minorHAnsi" w:hAnsiTheme="minorHAnsi" w:cstheme="minorHAnsi"/>
                <w:b w:val="0"/>
                <w:smallCaps w:val="0"/>
                <w:color w:val="auto"/>
                <w:sz w:val="24"/>
                <w:szCs w:val="24"/>
              </w:rPr>
              <w:t xml:space="preserve">   3.1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COMPOSIZIONE CONSIGLIO DI CLASSE E CONTINUITÀ DOCENTI</w:t>
            </w:r>
          </w:p>
        </w:tc>
        <w:tc>
          <w:tcPr>
            <w:tcW w:w="598" w:type="dxa"/>
          </w:tcPr>
          <w:p w:rsidR="00721C26" w:rsidRPr="00BC7D85" w:rsidRDefault="00721C26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932001" w:rsidRPr="00BC7D85" w:rsidTr="00BC7D85">
        <w:tc>
          <w:tcPr>
            <w:tcW w:w="9180" w:type="dxa"/>
          </w:tcPr>
          <w:p w:rsidR="00932001" w:rsidRPr="00BC7D85" w:rsidRDefault="00932001" w:rsidP="00A85E7A">
            <w:pPr>
              <w:shd w:val="clear" w:color="auto" w:fill="FFFFFF" w:themeFill="background1"/>
              <w:spacing w:after="0"/>
              <w:jc w:val="both"/>
              <w:rPr>
                <w:rStyle w:val="Riferimentointenso"/>
                <w:rFonts w:asciiTheme="minorHAnsi" w:hAnsiTheme="minorHAnsi" w:cstheme="minorHAnsi"/>
                <w:b w:val="0"/>
                <w:smallCaps w:val="0"/>
                <w:color w:val="auto"/>
                <w:sz w:val="24"/>
                <w:szCs w:val="24"/>
              </w:rPr>
            </w:pPr>
            <w:r>
              <w:rPr>
                <w:rStyle w:val="Riferimentointenso"/>
                <w:rFonts w:asciiTheme="minorHAnsi" w:hAnsiTheme="minorHAnsi" w:cstheme="minorHAnsi"/>
                <w:b w:val="0"/>
                <w:smallCaps w:val="0"/>
                <w:color w:val="auto"/>
                <w:sz w:val="24"/>
                <w:szCs w:val="24"/>
              </w:rPr>
              <w:t xml:space="preserve">   3.2 COMPOSIZIONE E STORIA DELLA CLASSE</w:t>
            </w:r>
          </w:p>
        </w:tc>
        <w:tc>
          <w:tcPr>
            <w:tcW w:w="598" w:type="dxa"/>
          </w:tcPr>
          <w:p w:rsidR="00932001" w:rsidRPr="00BC7D85" w:rsidRDefault="00932001" w:rsidP="006E690B">
            <w:pPr>
              <w:spacing w:after="0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pacing w:after="0" w:line="276" w:lineRule="auto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4</w:t>
            </w:r>
            <w:r w:rsidR="00C8791B"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.</w:t>
            </w: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color w:val="auto"/>
                <w:sz w:val="24"/>
                <w:szCs w:val="24"/>
              </w:rPr>
              <w:t>INDICAZIONI GENERALI SU STRATEGIE E METODI PER L’INCLUSIONE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pacing w:after="0" w:line="276" w:lineRule="auto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5</w:t>
            </w:r>
            <w:r w:rsidR="00C8791B"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.</w:t>
            </w: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color w:val="auto"/>
                <w:sz w:val="24"/>
                <w:szCs w:val="24"/>
              </w:rPr>
              <w:t>INDICAZIONI GENERALI ATTIVITÀ DIDATTICA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hd w:val="clear" w:color="auto" w:fill="FFFFFF" w:themeFill="background1"/>
              <w:spacing w:after="0" w:line="276" w:lineRule="auto"/>
              <w:jc w:val="both"/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BC7D85">
              <w:rPr>
                <w:rStyle w:val="Riferimentointenso"/>
                <w:rFonts w:asciiTheme="minorHAnsi" w:hAnsiTheme="minorHAnsi" w:cstheme="minorHAnsi"/>
                <w:b w:val="0"/>
                <w:smallCaps w:val="0"/>
                <w:color w:val="auto"/>
                <w:sz w:val="24"/>
                <w:szCs w:val="24"/>
              </w:rPr>
              <w:t xml:space="preserve">  5.1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METODOLOGIE E STRATEGIE DIDATTICHE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hd w:val="clear" w:color="auto" w:fill="FFFFFF" w:themeFill="background1"/>
              <w:spacing w:after="0" w:line="276" w:lineRule="auto"/>
              <w:jc w:val="both"/>
              <w:rPr>
                <w:rFonts w:asciiTheme="minorHAnsi" w:hAnsiTheme="minorHAnsi" w:cstheme="minorHAnsi"/>
                <w:bCs/>
                <w:smallCaps/>
                <w:spacing w:val="5"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 5.2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CLIL: ATTIVITA’ E MODALITA’ INSEGNAMENTO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hd w:val="clear" w:color="auto" w:fill="FFFFFF" w:themeFill="background1"/>
              <w:spacing w:after="0" w:line="276" w:lineRule="auto"/>
              <w:jc w:val="both"/>
              <w:rPr>
                <w:rFonts w:asciiTheme="minorHAnsi" w:hAnsiTheme="minorHAnsi" w:cstheme="minorHAnsi"/>
                <w:bCs/>
                <w:smallCaps/>
                <w:spacing w:val="5"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 5.3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PERCORSI PER LE</w:t>
            </w:r>
            <w:r w:rsidRPr="00BC7D85">
              <w:rPr>
                <w:rStyle w:val="Riferimentointenso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COMPETENZE TRASV</w:t>
            </w:r>
            <w:r w:rsidR="00951AF9"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ERSALI E L’ORIENTAMENTO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: ATTIVITA’ NEL TRIENNIO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hd w:val="clear" w:color="auto" w:fill="FFFFFF" w:themeFill="background1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  </w:t>
            </w: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>5.4</w:t>
            </w: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AMBIEN</w:t>
            </w:r>
            <w:r w:rsidR="00E35748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TI DI APPRENDIMENTO: STRUMENTI - MEZZI - SPAZI -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TEMPI DEL PERCORSO FORMATIVO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C8791B" w:rsidP="00A85E7A">
            <w:pPr>
              <w:pStyle w:val="Titolo1"/>
              <w:spacing w:before="0" w:line="276" w:lineRule="auto"/>
              <w:jc w:val="both"/>
              <w:outlineLvl w:val="0"/>
              <w:rPr>
                <w:rFonts w:asciiTheme="minorHAnsi" w:hAnsiTheme="minorHAnsi" w:cstheme="minorHAnsi"/>
                <w:smallCaps/>
                <w:color w:val="auto"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smallCaps/>
                <w:color w:val="auto"/>
                <w:sz w:val="24"/>
                <w:szCs w:val="24"/>
              </w:rPr>
              <w:t xml:space="preserve">6. </w:t>
            </w:r>
            <w:r w:rsidR="00B13177" w:rsidRPr="00BC7D85">
              <w:rPr>
                <w:rStyle w:val="Riferimentointenso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ATTIVITÀ E PROGETTI (PRINCIPALI ELEMENTI DIDATTICI E ORGANIZZATIVI – TEMPI – SPAZI – METODOLOGIE – PARTECIPANTI – OBIETTIVI RAGGIUNTI)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pacing w:after="0" w:line="276" w:lineRule="auto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 6.1 ATTIVITÀ DI RECUPERO E POTENZIAMENTO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hd w:val="clear" w:color="auto" w:fill="FFFFFF" w:themeFill="background1"/>
              <w:tabs>
                <w:tab w:val="left" w:pos="204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  </w:t>
            </w: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>6.2</w:t>
            </w: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ATTIVITÀ E PROGE</w:t>
            </w:r>
            <w:r w:rsidR="004F3951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T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TI ATTINENTI A “CITTADINANZA E COST</w:t>
            </w:r>
            <w:r w:rsidR="00951AF9"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IT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UZIONE”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hd w:val="clear" w:color="auto" w:fill="FFFFFF" w:themeFill="background1"/>
              <w:tabs>
                <w:tab w:val="left" w:pos="204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  </w:t>
            </w: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>6.3</w:t>
            </w: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ALTRE ATTIVITÀ DI ARRICCHIMENTO DELL’OFFERTA FORMATIVA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hd w:val="clear" w:color="auto" w:fill="FFFFFF" w:themeFill="background1"/>
              <w:tabs>
                <w:tab w:val="left" w:pos="204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  </w:t>
            </w: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>6.4</w:t>
            </w: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PERCORSI INTERDISCIPLINARI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 6.5</w:t>
            </w: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INIZIATIVE ED ESPERIENZE EXTRACURRICULARI (IN AGGIUNTA AI PERCORSI IN ALTERNANZA) PON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hd w:val="clear" w:color="auto" w:fill="FFFFFF" w:themeFill="background1"/>
              <w:tabs>
                <w:tab w:val="left" w:pos="204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 6.6</w:t>
            </w: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EVENTUALI ATTIVITÀ SPECIFICHE DI ORIENTAMENTO 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pacing w:after="0" w:line="276" w:lineRule="auto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BC7D85">
              <w:rPr>
                <w:rStyle w:val="Riferimentointenso"/>
                <w:rFonts w:asciiTheme="minorHAnsi" w:hAnsiTheme="minorHAnsi" w:cstheme="minorHAnsi"/>
                <w:color w:val="auto"/>
                <w:sz w:val="24"/>
                <w:szCs w:val="24"/>
              </w:rPr>
              <w:t>7. INDICAZIONI GENERALI ATTIVITÀ DIDATTICA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7A79BA" w:rsidRPr="00BC7D85" w:rsidTr="00BC7D85">
        <w:tc>
          <w:tcPr>
            <w:tcW w:w="9180" w:type="dxa"/>
          </w:tcPr>
          <w:p w:rsidR="007A79BA" w:rsidRPr="007A79BA" w:rsidRDefault="007A79BA" w:rsidP="00A85E7A">
            <w:pPr>
              <w:spacing w:after="0"/>
              <w:jc w:val="both"/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Style w:val="Riferimentointenso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</w:t>
            </w:r>
            <w:r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7.1 </w:t>
            </w:r>
            <w:r w:rsidRPr="007A79BA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SCHEDE INFORMATIVE SU SINGO</w:t>
            </w:r>
            <w:r w:rsidR="00E35748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LE DISCIPLINE (COMPETENZE - CONTENUTI -</w:t>
            </w:r>
            <w:r w:rsidRPr="007A79BA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OBIETTIVI RAGGIUNTI)</w:t>
            </w:r>
          </w:p>
        </w:tc>
        <w:tc>
          <w:tcPr>
            <w:tcW w:w="598" w:type="dxa"/>
          </w:tcPr>
          <w:p w:rsidR="007A79BA" w:rsidRPr="00BC7D85" w:rsidRDefault="007A79BA" w:rsidP="006E690B">
            <w:pPr>
              <w:spacing w:after="0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8. </w:t>
            </w:r>
            <w:r w:rsidRPr="00BC7D85">
              <w:rPr>
                <w:rStyle w:val="Riferimentointenso"/>
                <w:rFonts w:asciiTheme="minorHAnsi" w:hAnsiTheme="minorHAnsi" w:cstheme="minorHAnsi"/>
                <w:color w:val="auto"/>
                <w:sz w:val="24"/>
                <w:szCs w:val="24"/>
              </w:rPr>
              <w:t>VALUTAZIONE DEGLI APPRENDIMENTI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hd w:val="clear" w:color="auto" w:fill="FFFFFF" w:themeFill="background1"/>
              <w:tabs>
                <w:tab w:val="left" w:pos="204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 8.1</w:t>
            </w: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CRITERI DI VALUTAZIONE 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hd w:val="clear" w:color="auto" w:fill="FFFFFF" w:themeFill="background1"/>
              <w:tabs>
                <w:tab w:val="left" w:pos="204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 8.2</w:t>
            </w: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CRITERI ATTRIBUZIONE CREDITI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 8.3</w:t>
            </w: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SCRITTE (EVENTUALI INDICAZIONI ED ESEMPI DI GRIGLIE CHE IL CONSIGLIO DI CLASSE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 8.4</w:t>
            </w:r>
            <w:r w:rsidR="007A79BA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</w:t>
            </w: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GRIGLIE DI VALUTAZIONE COLLOQUIO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 8.5</w:t>
            </w: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SIMULAZIONI DELLE PROVE SCRITTE: INDICAZIONI ED OSSERVAZIONI SULLO SVOLGIMENTO DELLE SIMULAZIONI 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3016AB" w:rsidRPr="00BC7D85" w:rsidTr="00BC7D85">
        <w:tc>
          <w:tcPr>
            <w:tcW w:w="9180" w:type="dxa"/>
          </w:tcPr>
          <w:p w:rsidR="003016AB" w:rsidRPr="00BC7D85" w:rsidRDefault="00B13177" w:rsidP="00A85E7A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BC7D8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 8.6</w:t>
            </w:r>
            <w:r w:rsidRPr="00BC7D8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BC7D85">
              <w:rPr>
                <w:rStyle w:val="Riferimentointenso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ALTRE EVENTUALI ATTIVITÀ IN PREPARAZIONE DELL’ESAME DI STATO</w:t>
            </w:r>
          </w:p>
        </w:tc>
        <w:tc>
          <w:tcPr>
            <w:tcW w:w="598" w:type="dxa"/>
          </w:tcPr>
          <w:p w:rsidR="003016AB" w:rsidRPr="00BC7D85" w:rsidRDefault="003016AB" w:rsidP="006E690B">
            <w:pPr>
              <w:spacing w:after="0" w:line="276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6E690B" w:rsidRPr="00BC7D85" w:rsidTr="00BC7D85">
        <w:tc>
          <w:tcPr>
            <w:tcW w:w="9180" w:type="dxa"/>
          </w:tcPr>
          <w:p w:rsidR="006E690B" w:rsidRPr="00BC7D85" w:rsidRDefault="006E690B" w:rsidP="00A85E7A">
            <w:pPr>
              <w:spacing w:after="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598" w:type="dxa"/>
          </w:tcPr>
          <w:p w:rsidR="006E690B" w:rsidRPr="00BC7D85" w:rsidRDefault="006E690B" w:rsidP="006E690B">
            <w:pPr>
              <w:spacing w:after="0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D35561" w:rsidRPr="00721C26" w:rsidTr="00D46D60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FB2" w:rsidRPr="00721C26" w:rsidRDefault="00131EA1" w:rsidP="00FD4EB9">
            <w:pPr>
              <w:pStyle w:val="Titolo1"/>
              <w:numPr>
                <w:ilvl w:val="0"/>
                <w:numId w:val="37"/>
              </w:numPr>
              <w:shd w:val="clear" w:color="auto" w:fill="FFFFFF" w:themeFill="background1"/>
              <w:spacing w:before="0"/>
              <w:jc w:val="center"/>
              <w:rPr>
                <w:rStyle w:val="Riferimentointenso"/>
              </w:rPr>
            </w:pPr>
            <w:r w:rsidRPr="00721C26">
              <w:rPr>
                <w:rStyle w:val="Riferimentointenso"/>
              </w:rPr>
              <w:lastRenderedPageBreak/>
              <w:t>Descrizione del contesto generale</w:t>
            </w:r>
          </w:p>
        </w:tc>
      </w:tr>
    </w:tbl>
    <w:p w:rsidR="00204FB2" w:rsidRDefault="00204FB2" w:rsidP="00AB1554">
      <w:pPr>
        <w:shd w:val="clear" w:color="auto" w:fill="FFFFFF" w:themeFill="background1"/>
        <w:spacing w:after="0"/>
      </w:pPr>
    </w:p>
    <w:p w:rsidR="00131EA1" w:rsidRDefault="00043911" w:rsidP="00AB1554">
      <w:pPr>
        <w:shd w:val="clear" w:color="auto" w:fill="FFFFFF" w:themeFill="background1"/>
        <w:spacing w:after="0"/>
        <w:rPr>
          <w:rStyle w:val="Riferimentointenso"/>
        </w:rPr>
      </w:pPr>
      <w:r>
        <w:rPr>
          <w:rStyle w:val="Riferimentointenso"/>
        </w:rPr>
        <w:t xml:space="preserve">1.1 </w:t>
      </w:r>
      <w:r w:rsidR="00131EA1">
        <w:rPr>
          <w:rStyle w:val="Riferimentointenso"/>
        </w:rPr>
        <w:t>BREVE DESCRIZIONE DEL CONTESTO</w:t>
      </w:r>
    </w:p>
    <w:p w:rsidR="008319CF" w:rsidRPr="008319CF" w:rsidRDefault="00A118FF" w:rsidP="00AB1554">
      <w:pPr>
        <w:suppressAutoHyphens w:val="0"/>
        <w:spacing w:after="0"/>
        <w:jc w:val="both"/>
        <w:rPr>
          <w:rFonts w:eastAsia="Times New Roman"/>
        </w:rPr>
      </w:pPr>
      <w:r>
        <w:rPr>
          <w:rFonts w:cs="Calibri"/>
        </w:rPr>
        <w:t xml:space="preserve">L’IIS Carafa- Giustiniani </w:t>
      </w:r>
      <w:r>
        <w:rPr>
          <w:rFonts w:eastAsia="Times New Roman"/>
        </w:rPr>
        <w:t>è</w:t>
      </w:r>
      <w:r w:rsidR="008319CF" w:rsidRPr="008319CF">
        <w:rPr>
          <w:rFonts w:eastAsia="Times New Roman"/>
        </w:rPr>
        <w:t xml:space="preserve"> punto di riferimento di un’area vasta ed eterogenea, costituita dal Comprensorio della Valle Telesina e della Comunità Montana del Titerno.</w:t>
      </w:r>
      <w:r>
        <w:rPr>
          <w:rFonts w:eastAsia="Times New Roman"/>
        </w:rPr>
        <w:t xml:space="preserve"> </w:t>
      </w:r>
      <w:r w:rsidR="008319CF" w:rsidRPr="008319CF">
        <w:rPr>
          <w:rFonts w:eastAsia="Times New Roman"/>
        </w:rPr>
        <w:t>Negli ultimi anni il Comprensorio ha sviluppato una tendenza a carattere turistico-ambientale con l’incremento di strutture alberghiere e di aziende agrituristiche, creando, così, una domanda di operatori del terziario avanzato. La comunità sociale</w:t>
      </w:r>
      <w:r>
        <w:rPr>
          <w:rFonts w:eastAsia="Times New Roman"/>
        </w:rPr>
        <w:t xml:space="preserve"> </w:t>
      </w:r>
      <w:r w:rsidR="008319CF" w:rsidRPr="008319CF">
        <w:rPr>
          <w:rFonts w:eastAsia="Times New Roman"/>
        </w:rPr>
        <w:t xml:space="preserve">attinge economicamente a risorse che vanno dall’agricoltura al commercio, alla piccola industria, all’artigianato, alle attività terziarie.    </w:t>
      </w:r>
    </w:p>
    <w:p w:rsidR="008319CF" w:rsidRPr="008319CF" w:rsidRDefault="008319CF" w:rsidP="00AB1554">
      <w:pPr>
        <w:suppressAutoHyphens w:val="0"/>
        <w:spacing w:after="0"/>
        <w:jc w:val="both"/>
        <w:rPr>
          <w:rFonts w:eastAsia="Times New Roman"/>
        </w:rPr>
      </w:pPr>
      <w:r w:rsidRPr="008319CF">
        <w:rPr>
          <w:rFonts w:eastAsia="Times New Roman"/>
        </w:rPr>
        <w:t>L’Istituto da sempre ha un dialogo aperto con Associazioni, Enti ed Istituzioni presenti sul territorio provinciale e regionale per creare una fitta rete di rimandi e di connessioni, idonea a consentire agli studenti un buon inserimento all’interno del contesto territoriale</w:t>
      </w:r>
      <w:r w:rsidR="00A118FF">
        <w:rPr>
          <w:rFonts w:eastAsia="Times New Roman"/>
        </w:rPr>
        <w:t xml:space="preserve">. </w:t>
      </w:r>
      <w:r w:rsidRPr="008319CF">
        <w:rPr>
          <w:rFonts w:eastAsia="Times New Roman"/>
        </w:rPr>
        <w:t>E</w:t>
      </w:r>
      <w:r w:rsidR="00A118FF">
        <w:rPr>
          <w:rFonts w:eastAsia="Times New Roman"/>
        </w:rPr>
        <w:t>’</w:t>
      </w:r>
      <w:r w:rsidRPr="008319CF">
        <w:rPr>
          <w:rFonts w:eastAsia="Times New Roman"/>
        </w:rPr>
        <w:t xml:space="preserve"> per tale motivo che l’Istituto assume atteggiamenti di massima apertura verso tutte le istituzioni e associazioni con cui è in costante rapporto: Regione, Provincia, Comune, ASL, associazioni culturali e ricreative, società sportive, altre scuole.  Con queste ultime, consapevole di svolgere un servizio pubblico, non si pone in atteggiamento di competizione ma in spirito di continuità, di ricerca, di una fattiva e continua collaborazione, favorendo la costituzione di reti.</w:t>
      </w:r>
    </w:p>
    <w:p w:rsidR="00131EA1" w:rsidRDefault="00131EA1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131EA1" w:rsidRDefault="00043911" w:rsidP="00AB1554">
      <w:pPr>
        <w:shd w:val="clear" w:color="auto" w:fill="FFFFFF" w:themeFill="background1"/>
        <w:spacing w:after="0"/>
        <w:rPr>
          <w:rStyle w:val="Riferimentointenso"/>
        </w:rPr>
      </w:pPr>
      <w:r>
        <w:rPr>
          <w:rStyle w:val="Riferimentointenso"/>
        </w:rPr>
        <w:t>1.2</w:t>
      </w:r>
      <w:r w:rsidR="00E35748">
        <w:rPr>
          <w:rStyle w:val="Riferimentointenso"/>
        </w:rPr>
        <w:t xml:space="preserve"> </w:t>
      </w:r>
      <w:r w:rsidR="00D347BB">
        <w:rPr>
          <w:rStyle w:val="Riferimentointenso"/>
        </w:rPr>
        <w:t xml:space="preserve">PRESENTAZIONE </w:t>
      </w:r>
      <w:r w:rsidR="00D347BB" w:rsidRPr="00951A20">
        <w:rPr>
          <w:rStyle w:val="Riferimentointenso"/>
        </w:rPr>
        <w:t>ISTITUTO</w:t>
      </w:r>
    </w:p>
    <w:p w:rsidR="005555CC" w:rsidRDefault="00025EDE" w:rsidP="00AB1554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L’IIS Carafa- Giustiniani </w:t>
      </w:r>
      <w:r w:rsidRPr="001C7495">
        <w:rPr>
          <w:rFonts w:cs="Calibri"/>
        </w:rPr>
        <w:t>è locali</w:t>
      </w:r>
      <w:r>
        <w:rPr>
          <w:rFonts w:cs="Calibri"/>
        </w:rPr>
        <w:t>zzato</w:t>
      </w:r>
      <w:r w:rsidRPr="001C7495">
        <w:rPr>
          <w:rFonts w:cs="Calibri"/>
        </w:rPr>
        <w:t xml:space="preserve"> su tre plessi situati in due comuni diversi</w:t>
      </w:r>
      <w:r>
        <w:rPr>
          <w:rFonts w:cs="Calibri"/>
        </w:rPr>
        <w:t>: Cerreto Sannita e San Salvatore Telesino</w:t>
      </w:r>
      <w:r w:rsidRPr="001C7495">
        <w:rPr>
          <w:rFonts w:cs="Calibri"/>
        </w:rPr>
        <w:t>. Gli edifici sono strutturalmente idonei alla vita scolastica.</w:t>
      </w:r>
      <w:r w:rsidR="00A118FF">
        <w:rPr>
          <w:rFonts w:cs="Calibri"/>
        </w:rPr>
        <w:t xml:space="preserve"> </w:t>
      </w:r>
      <w:r w:rsidRPr="001C7495">
        <w:rPr>
          <w:rFonts w:cs="Calibri"/>
        </w:rPr>
        <w:t>Le aule, confortevoli e luminose, soprattutto nella sede centrale, favoriscono momenti di condivisione e socializzazione.</w:t>
      </w:r>
      <w:r w:rsidR="00A118FF">
        <w:rPr>
          <w:rFonts w:cs="Calibri"/>
        </w:rPr>
        <w:t xml:space="preserve"> </w:t>
      </w:r>
      <w:r w:rsidRPr="001C7495">
        <w:rPr>
          <w:rFonts w:cs="Calibri"/>
        </w:rPr>
        <w:t xml:space="preserve">L’ampio Auditorium della sede centrale consente l’organizzazione di convegni e momenti assembleari di spessore formativo per la scuola e per l’intero territorio. </w:t>
      </w:r>
      <w:r w:rsidR="00A118FF" w:rsidRPr="001C7495">
        <w:rPr>
          <w:rFonts w:cs="Calibri"/>
        </w:rPr>
        <w:t>Sono presenti in tutte le sedi numerosi laboratori informatici e laboratori scientifici</w:t>
      </w:r>
      <w:r w:rsidR="00A118FF">
        <w:rPr>
          <w:rFonts w:cs="Calibri"/>
        </w:rPr>
        <w:t xml:space="preserve"> -</w:t>
      </w:r>
      <w:r w:rsidR="00A118FF" w:rsidRPr="001C7495">
        <w:rPr>
          <w:rFonts w:cs="Calibri"/>
        </w:rPr>
        <w:t xml:space="preserve"> tutti dotati di adeguate attrezzature</w:t>
      </w:r>
      <w:r w:rsidR="00A118FF">
        <w:rPr>
          <w:rFonts w:cs="Calibri"/>
        </w:rPr>
        <w:t xml:space="preserve"> - </w:t>
      </w:r>
      <w:r w:rsidR="00A118FF" w:rsidRPr="001C7495">
        <w:rPr>
          <w:rFonts w:cs="Calibri"/>
        </w:rPr>
        <w:t>oltre ai laboratori dedicati ai v</w:t>
      </w:r>
      <w:r w:rsidR="00A118FF">
        <w:rPr>
          <w:rFonts w:cs="Calibri"/>
        </w:rPr>
        <w:t>ari indirizzi di studio.</w:t>
      </w:r>
    </w:p>
    <w:p w:rsidR="005555CC" w:rsidRDefault="00025EDE" w:rsidP="00AB1554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1C7495">
        <w:rPr>
          <w:rFonts w:cs="Calibri"/>
        </w:rPr>
        <w:t xml:space="preserve">L'attività sportiva </w:t>
      </w:r>
      <w:r w:rsidR="005555CC">
        <w:rPr>
          <w:rFonts w:cs="Calibri"/>
        </w:rPr>
        <w:t xml:space="preserve">si avvale di una grande palestra, alla quale </w:t>
      </w:r>
      <w:r w:rsidRPr="001C7495">
        <w:rPr>
          <w:rFonts w:cs="Calibri"/>
        </w:rPr>
        <w:t xml:space="preserve">si aggiungono gli spazi esterni nell'ampio cortile, </w:t>
      </w:r>
      <w:r w:rsidR="005555CC">
        <w:rPr>
          <w:rFonts w:cs="Calibri"/>
        </w:rPr>
        <w:t>che consentono</w:t>
      </w:r>
      <w:r w:rsidRPr="001C7495">
        <w:rPr>
          <w:rFonts w:cs="Calibri"/>
        </w:rPr>
        <w:t xml:space="preserve"> </w:t>
      </w:r>
      <w:r w:rsidR="005555CC">
        <w:rPr>
          <w:rFonts w:cs="Calibri"/>
        </w:rPr>
        <w:t>agli allievi di</w:t>
      </w:r>
      <w:r w:rsidRPr="001C7495">
        <w:rPr>
          <w:rFonts w:cs="Calibri"/>
        </w:rPr>
        <w:t xml:space="preserve"> svolg</w:t>
      </w:r>
      <w:r w:rsidR="005555CC">
        <w:rPr>
          <w:rFonts w:cs="Calibri"/>
        </w:rPr>
        <w:t>ere</w:t>
      </w:r>
      <w:r w:rsidRPr="001C7495">
        <w:rPr>
          <w:rFonts w:cs="Calibri"/>
        </w:rPr>
        <w:t xml:space="preserve"> allenamenti specifici. </w:t>
      </w:r>
    </w:p>
    <w:p w:rsidR="005555CC" w:rsidRDefault="00A118FF" w:rsidP="00AB1554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T</w:t>
      </w:r>
      <w:r w:rsidRPr="001C7495">
        <w:rPr>
          <w:rFonts w:cs="Calibri"/>
        </w:rPr>
        <w:t>utti i plessi sono dotati di parcheggio dedicato</w:t>
      </w:r>
      <w:r>
        <w:rPr>
          <w:rFonts w:cs="Calibri"/>
        </w:rPr>
        <w:t>,</w:t>
      </w:r>
      <w:r w:rsidRPr="001C7495">
        <w:rPr>
          <w:rFonts w:cs="Calibri"/>
        </w:rPr>
        <w:t xml:space="preserve"> facilmente accessibile.</w:t>
      </w:r>
    </w:p>
    <w:p w:rsidR="005555CC" w:rsidRDefault="005555CC" w:rsidP="00AB1554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P</w:t>
      </w:r>
      <w:r w:rsidR="00025EDE" w:rsidRPr="001C7495">
        <w:rPr>
          <w:rFonts w:cs="Calibri"/>
        </w:rPr>
        <w:t>er il liceo musicale</w:t>
      </w:r>
      <w:r>
        <w:rPr>
          <w:rFonts w:cs="Calibri"/>
        </w:rPr>
        <w:t>, di recente istituzione,</w:t>
      </w:r>
      <w:r w:rsidR="00025EDE" w:rsidRPr="001C7495">
        <w:rPr>
          <w:rFonts w:cs="Calibri"/>
        </w:rPr>
        <w:t xml:space="preserve"> la scuola ha</w:t>
      </w:r>
      <w:r>
        <w:rPr>
          <w:rFonts w:cs="Calibri"/>
        </w:rPr>
        <w:t xml:space="preserve">, in via di realizzazione, </w:t>
      </w:r>
      <w:r w:rsidR="00025EDE" w:rsidRPr="001C7495">
        <w:rPr>
          <w:rFonts w:cs="Calibri"/>
        </w:rPr>
        <w:t xml:space="preserve">aule per la pratica musicale attraverso l’autofinanziamento e la ricerca di fondi con progettazioni specifiche: </w:t>
      </w:r>
      <w:r>
        <w:rPr>
          <w:rFonts w:cs="Calibri"/>
        </w:rPr>
        <w:t>PON, FESR</w:t>
      </w:r>
      <w:r w:rsidR="00025EDE" w:rsidRPr="001C7495">
        <w:rPr>
          <w:rFonts w:cs="Calibri"/>
        </w:rPr>
        <w:t xml:space="preserve"> dedicati</w:t>
      </w:r>
      <w:r w:rsidR="00A118FF">
        <w:rPr>
          <w:rFonts w:cs="Calibri"/>
        </w:rPr>
        <w:t xml:space="preserve">. </w:t>
      </w:r>
      <w:r w:rsidR="00025EDE" w:rsidRPr="001C7495">
        <w:rPr>
          <w:rFonts w:cs="Calibri"/>
        </w:rPr>
        <w:t>Quasi tutte le aule, Auditorium e Sale docenti sono dotate di postazioni pc e LIM, potenziate di recente</w:t>
      </w:r>
      <w:r>
        <w:rPr>
          <w:rFonts w:cs="Calibri"/>
        </w:rPr>
        <w:t>.</w:t>
      </w:r>
      <w:r w:rsidR="00025EDE" w:rsidRPr="001C7495">
        <w:rPr>
          <w:rFonts w:cs="Calibri"/>
        </w:rPr>
        <w:t xml:space="preserve"> </w:t>
      </w:r>
    </w:p>
    <w:p w:rsidR="005555CC" w:rsidRDefault="00025EDE" w:rsidP="00AB1554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1C7495">
        <w:rPr>
          <w:rFonts w:cs="Calibri"/>
        </w:rPr>
        <w:t>La rete WIFI copre interamente quasi tutti i plessi.</w:t>
      </w:r>
    </w:p>
    <w:p w:rsidR="00025EDE" w:rsidRPr="00846A3B" w:rsidRDefault="00025EDE" w:rsidP="00AB1554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1C7495">
        <w:rPr>
          <w:rFonts w:cs="Calibri"/>
        </w:rPr>
        <w:t>La maggior parte delle risorse economiche disponibili deriva dalla intensa attività di progettazione e attuazione (PON, FSE e FESR, progetti MI</w:t>
      </w:r>
      <w:r w:rsidR="005555CC">
        <w:rPr>
          <w:rFonts w:cs="Calibri"/>
        </w:rPr>
        <w:t>UR nazionali e regionali) per la quale</w:t>
      </w:r>
      <w:r w:rsidRPr="001C7495">
        <w:rPr>
          <w:rFonts w:cs="Calibri"/>
        </w:rPr>
        <w:t xml:space="preserve"> la scuola impiega risorse professionali interne ed esterne.</w:t>
      </w:r>
    </w:p>
    <w:p w:rsidR="00025EDE" w:rsidRPr="00E81853" w:rsidRDefault="00025EDE" w:rsidP="00AB1554">
      <w:pPr>
        <w:spacing w:after="0"/>
        <w:rPr>
          <w:rFonts w:cs="Calibri"/>
          <w:bCs/>
          <w:lang w:bidi="en-US"/>
        </w:rPr>
      </w:pPr>
      <w:r w:rsidRPr="00E81853">
        <w:rPr>
          <w:rFonts w:cs="Calibri"/>
          <w:bCs/>
          <w:lang w:bidi="en-US"/>
        </w:rPr>
        <w:t xml:space="preserve">La </w:t>
      </w:r>
      <w:r w:rsidRPr="00E81853">
        <w:rPr>
          <w:rFonts w:cs="Calibri"/>
          <w:b/>
          <w:bCs/>
          <w:lang w:bidi="en-US"/>
        </w:rPr>
        <w:t>sede centrale dell’I.I.S.</w:t>
      </w:r>
      <w:r w:rsidRPr="00E81853">
        <w:rPr>
          <w:rFonts w:cs="Calibri"/>
          <w:bCs/>
          <w:lang w:bidi="en-US"/>
        </w:rPr>
        <w:t xml:space="preserve"> dispone di: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 xml:space="preserve">n. 30 aule didattiche </w:t>
      </w:r>
      <w:r w:rsidRPr="00AC2149">
        <w:rPr>
          <w:rFonts w:eastAsia="MS Mincho" w:cs="Calibri"/>
          <w:color w:val="000000"/>
          <w:lang w:bidi="en-US"/>
        </w:rPr>
        <w:t>per le lezioni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>biblioteca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>presidenza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jc w:val="both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>vice-presidenza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>segreteria amministrativa - segreteria didattica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>sala professori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val="en-US" w:bidi="en-US"/>
        </w:rPr>
      </w:pPr>
      <w:r w:rsidRPr="00E81853">
        <w:rPr>
          <w:rFonts w:eastAsia="MS Mincho" w:cs="Calibri"/>
          <w:color w:val="000000"/>
          <w:lang w:bidi="en-US"/>
        </w:rPr>
        <w:t>sa</w:t>
      </w:r>
      <w:r>
        <w:rPr>
          <w:rFonts w:eastAsia="MS Mincho" w:cs="Calibri"/>
          <w:color w:val="000000"/>
          <w:lang w:val="en-US" w:bidi="en-US"/>
        </w:rPr>
        <w:t>la p</w:t>
      </w:r>
      <w:r w:rsidRPr="00E81853">
        <w:rPr>
          <w:rFonts w:eastAsia="MS Mincho" w:cs="Calibri"/>
          <w:color w:val="000000"/>
          <w:lang w:val="en-US" w:bidi="en-US"/>
        </w:rPr>
        <w:t>ersonale ATA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>sala di accoglienza ospiti e di attesa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val="en-US" w:bidi="en-US"/>
        </w:rPr>
      </w:pPr>
      <w:r w:rsidRPr="00E81853">
        <w:rPr>
          <w:rFonts w:eastAsia="MS Mincho" w:cs="Calibri"/>
          <w:color w:val="000000"/>
          <w:lang w:val="en-US" w:bidi="en-US"/>
        </w:rPr>
        <w:t>sala internet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lastRenderedPageBreak/>
        <w:t>sala audio-video con collegamento satellitare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val="en-US" w:bidi="en-US"/>
        </w:rPr>
      </w:pPr>
      <w:r w:rsidRPr="00E81853">
        <w:rPr>
          <w:rFonts w:eastAsia="MS Mincho" w:cs="Calibri"/>
          <w:color w:val="000000"/>
          <w:lang w:val="en-US" w:bidi="en-US"/>
        </w:rPr>
        <w:t>auditorium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val="en-US" w:bidi="en-US"/>
        </w:rPr>
      </w:pPr>
      <w:r w:rsidRPr="00E81853">
        <w:rPr>
          <w:rFonts w:eastAsia="MS Mincho" w:cs="Calibri"/>
          <w:color w:val="000000"/>
          <w:lang w:val="en-US" w:bidi="en-US"/>
        </w:rPr>
        <w:t>palestra</w:t>
      </w:r>
    </w:p>
    <w:p w:rsidR="00025EDE" w:rsidRPr="00E81853" w:rsidRDefault="00025EDE" w:rsidP="00AB1554">
      <w:pPr>
        <w:spacing w:after="0" w:line="240" w:lineRule="auto"/>
        <w:ind w:firstLine="142"/>
        <w:rPr>
          <w:rFonts w:cs="Calibri"/>
          <w:bCs/>
          <w:lang w:bidi="en-US"/>
        </w:rPr>
      </w:pPr>
      <w:r w:rsidRPr="00E81853">
        <w:rPr>
          <w:rFonts w:cs="Calibri"/>
          <w:bCs/>
          <w:lang w:bidi="en-US"/>
        </w:rPr>
        <w:t xml:space="preserve">Il punto di forza delle strutture della sede centrale sono </w:t>
      </w:r>
      <w:r w:rsidRPr="00E81853">
        <w:rPr>
          <w:rFonts w:cs="Calibri"/>
          <w:b/>
          <w:bCs/>
          <w:lang w:bidi="en-US"/>
        </w:rPr>
        <w:t>i laboratori specializzati</w:t>
      </w:r>
      <w:r w:rsidRPr="00E81853">
        <w:rPr>
          <w:rFonts w:cs="Calibri"/>
          <w:bCs/>
          <w:lang w:bidi="en-US"/>
        </w:rPr>
        <w:t>: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b/>
          <w:color w:val="000000"/>
          <w:lang w:val="en-US" w:bidi="en-US"/>
        </w:rPr>
      </w:pPr>
      <w:r w:rsidRPr="00E81853">
        <w:rPr>
          <w:rFonts w:eastAsia="MS Mincho" w:cs="Calibri"/>
          <w:b/>
          <w:color w:val="000000"/>
          <w:lang w:val="en-US" w:bidi="en-US"/>
        </w:rPr>
        <w:t>laboratorio di topografia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jc w:val="both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b/>
          <w:color w:val="000000"/>
          <w:lang w:bidi="en-US"/>
        </w:rPr>
        <w:t>laboratorio di costruzione e prove sui materiali</w:t>
      </w:r>
      <w:r w:rsidRPr="00E81853">
        <w:rPr>
          <w:rFonts w:eastAsia="MS Mincho" w:cs="Calibri"/>
          <w:color w:val="000000"/>
          <w:lang w:bidi="en-US"/>
        </w:rPr>
        <w:t xml:space="preserve"> che è dotato di tutti i macchinari necessari per eseguire, prove su materiali: prove a compressione su provini di calcestruzzo e laterizi; prove a trazione sull’acciaio; prove di flessione su laterizi e cls.  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b/>
          <w:color w:val="000000"/>
          <w:lang w:val="en-US" w:bidi="en-US"/>
        </w:rPr>
      </w:pPr>
      <w:r w:rsidRPr="00E81853">
        <w:rPr>
          <w:rFonts w:eastAsia="MS Mincho" w:cs="Calibri"/>
          <w:b/>
          <w:color w:val="000000"/>
          <w:lang w:val="en-US" w:bidi="en-US"/>
        </w:rPr>
        <w:t>laboratorio di disegno e progettazione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jc w:val="both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b/>
          <w:color w:val="000000"/>
          <w:lang w:bidi="en-US"/>
        </w:rPr>
        <w:t xml:space="preserve">laboratorio CAD e GPS </w:t>
      </w:r>
      <w:r w:rsidRPr="00E81853">
        <w:rPr>
          <w:rFonts w:eastAsia="MS Mincho" w:cs="Calibri"/>
          <w:color w:val="000000"/>
          <w:lang w:bidi="en-US"/>
        </w:rPr>
        <w:t>che è attrezzato con moderni ed innovativi strumenti di lavoro tra cui una Stazione Totale G.P.S. Trimble per il rilievo di punti di inquadramento e di appoggio topografico e GIS con la metodologia GPS.</w:t>
      </w:r>
    </w:p>
    <w:p w:rsidR="00025EDE" w:rsidRPr="00E81853" w:rsidRDefault="00025EDE" w:rsidP="00AB1554">
      <w:pPr>
        <w:spacing w:after="0" w:line="240" w:lineRule="auto"/>
        <w:ind w:left="567"/>
        <w:jc w:val="both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>Questo laboratorio è stato potenziato con finanziamento secondo il Programma Operativo Nazionale 2007/2013 fondo A-2 FERS-2007-131.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b/>
          <w:color w:val="000000"/>
          <w:lang w:val="en-US" w:bidi="en-US"/>
        </w:rPr>
      </w:pPr>
      <w:r w:rsidRPr="00E81853">
        <w:rPr>
          <w:rFonts w:eastAsia="MS Mincho" w:cs="Calibri"/>
          <w:b/>
          <w:color w:val="000000"/>
          <w:lang w:val="en-US" w:bidi="en-US"/>
        </w:rPr>
        <w:t>laboratori di informatica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b/>
          <w:color w:val="000000"/>
          <w:lang w:val="en-US" w:bidi="en-US"/>
        </w:rPr>
      </w:pPr>
      <w:r w:rsidRPr="00E81853">
        <w:rPr>
          <w:rFonts w:eastAsia="MS Mincho" w:cs="Calibri"/>
          <w:b/>
          <w:color w:val="000000"/>
          <w:lang w:val="en-US" w:bidi="en-US"/>
        </w:rPr>
        <w:t>laboratorio  linguistico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b/>
          <w:color w:val="000000"/>
          <w:lang w:val="en-US" w:bidi="en-US"/>
        </w:rPr>
      </w:pPr>
      <w:r w:rsidRPr="00E81853">
        <w:rPr>
          <w:rFonts w:eastAsia="MS Mincho" w:cs="Calibri"/>
          <w:b/>
          <w:color w:val="000000"/>
          <w:lang w:val="en-US" w:bidi="en-US"/>
        </w:rPr>
        <w:t>laboratorio di fisica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b/>
          <w:color w:val="000000"/>
          <w:lang w:val="en-US" w:bidi="en-US"/>
        </w:rPr>
      </w:pPr>
      <w:r w:rsidRPr="00E81853">
        <w:rPr>
          <w:rFonts w:eastAsia="MS Mincho" w:cs="Calibri"/>
          <w:b/>
          <w:color w:val="000000"/>
          <w:lang w:val="en-US" w:bidi="en-US"/>
        </w:rPr>
        <w:t xml:space="preserve">laboratorio di chimica 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b/>
          <w:color w:val="000000"/>
          <w:lang w:val="en-US" w:bidi="en-US"/>
        </w:rPr>
      </w:pPr>
      <w:r w:rsidRPr="00E81853">
        <w:rPr>
          <w:rFonts w:eastAsia="MS Mincho" w:cs="Calibri"/>
          <w:b/>
          <w:color w:val="000000"/>
          <w:lang w:val="en-US" w:bidi="en-US"/>
        </w:rPr>
        <w:t>laboratorio di scienze della terra</w:t>
      </w:r>
    </w:p>
    <w:p w:rsidR="00025EDE" w:rsidRPr="00A118FF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b/>
          <w:color w:val="000000"/>
          <w:lang w:val="en-US" w:bidi="en-US"/>
        </w:rPr>
      </w:pPr>
      <w:r w:rsidRPr="00E81853">
        <w:rPr>
          <w:rFonts w:eastAsia="MS Mincho" w:cs="Calibri"/>
          <w:b/>
          <w:color w:val="000000"/>
          <w:lang w:val="en-US" w:bidi="en-US"/>
        </w:rPr>
        <w:t>laboratorio di matematica</w:t>
      </w:r>
    </w:p>
    <w:p w:rsidR="00025EDE" w:rsidRPr="00E81853" w:rsidRDefault="00025EDE" w:rsidP="00AB1554">
      <w:pPr>
        <w:spacing w:after="0" w:line="240" w:lineRule="auto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 xml:space="preserve">La </w:t>
      </w:r>
      <w:r w:rsidRPr="00E81853">
        <w:rPr>
          <w:rFonts w:eastAsia="MS Mincho" w:cs="Calibri"/>
          <w:b/>
          <w:color w:val="000000"/>
          <w:lang w:bidi="en-US"/>
        </w:rPr>
        <w:t>sede del liceo artistico</w:t>
      </w:r>
      <w:r w:rsidR="009B77BC">
        <w:rPr>
          <w:rFonts w:eastAsia="MS Mincho" w:cs="Calibri"/>
          <w:color w:val="000000"/>
          <w:lang w:bidi="en-US"/>
        </w:rPr>
        <w:t xml:space="preserve"> </w:t>
      </w:r>
      <w:r w:rsidRPr="00E81853">
        <w:rPr>
          <w:rFonts w:eastAsia="MS Mincho" w:cs="Calibri"/>
          <w:color w:val="000000"/>
          <w:lang w:bidi="en-US"/>
        </w:rPr>
        <w:t>dispone di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 xml:space="preserve">n. 7 aule didattiche per le lezioni </w:t>
      </w:r>
    </w:p>
    <w:p w:rsidR="00025EDE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jc w:val="both"/>
        <w:rPr>
          <w:rFonts w:eastAsia="MS Mincho" w:cs="Calibri"/>
          <w:color w:val="000000"/>
          <w:lang w:bidi="en-US"/>
        </w:rPr>
      </w:pPr>
      <w:r>
        <w:rPr>
          <w:rFonts w:eastAsia="MS Mincho" w:cs="Calibri"/>
          <w:color w:val="000000"/>
          <w:lang w:bidi="en-US"/>
        </w:rPr>
        <w:t>ufficio del referente di sede</w:t>
      </w:r>
    </w:p>
    <w:p w:rsidR="00025EDE" w:rsidRPr="00AC2149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AC2149">
        <w:rPr>
          <w:rFonts w:eastAsia="MS Mincho" w:cs="Calibri"/>
          <w:color w:val="000000"/>
          <w:lang w:bidi="en-US"/>
        </w:rPr>
        <w:t>sala professori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 xml:space="preserve">n. 1 </w:t>
      </w:r>
      <w:r w:rsidRPr="00E81853">
        <w:rPr>
          <w:rFonts w:eastAsia="MS Mincho" w:cs="Calibri"/>
          <w:b/>
          <w:color w:val="000000"/>
          <w:lang w:bidi="en-US"/>
        </w:rPr>
        <w:t xml:space="preserve">laboratorio </w:t>
      </w:r>
      <w:r w:rsidRPr="00E81853">
        <w:rPr>
          <w:rFonts w:eastAsia="MS Mincho" w:cs="Calibri"/>
          <w:color w:val="000000"/>
          <w:lang w:bidi="en-US"/>
        </w:rPr>
        <w:t xml:space="preserve">con relativa attrezzatura di </w:t>
      </w:r>
      <w:r w:rsidRPr="00E81853">
        <w:rPr>
          <w:rFonts w:eastAsia="MS Mincho" w:cs="Calibri"/>
          <w:b/>
          <w:i/>
          <w:color w:val="000000"/>
          <w:lang w:bidi="en-US"/>
        </w:rPr>
        <w:t>formatura e foggiatura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 xml:space="preserve">n. 1 </w:t>
      </w:r>
      <w:r w:rsidRPr="00E81853">
        <w:rPr>
          <w:rFonts w:eastAsia="MS Mincho" w:cs="Calibri"/>
          <w:b/>
          <w:color w:val="000000"/>
          <w:lang w:bidi="en-US"/>
        </w:rPr>
        <w:t>laboratorio</w:t>
      </w:r>
      <w:r w:rsidRPr="00E81853">
        <w:rPr>
          <w:rFonts w:eastAsia="MS Mincho" w:cs="Calibri"/>
          <w:color w:val="000000"/>
          <w:lang w:bidi="en-US"/>
        </w:rPr>
        <w:t xml:space="preserve"> con relativa attrezzatura di </w:t>
      </w:r>
      <w:r w:rsidRPr="00E81853">
        <w:rPr>
          <w:rFonts w:eastAsia="MS Mincho" w:cs="Calibri"/>
          <w:b/>
          <w:i/>
          <w:color w:val="000000"/>
          <w:lang w:bidi="en-US"/>
        </w:rPr>
        <w:t>forni e macchine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 xml:space="preserve">n. 1 </w:t>
      </w:r>
      <w:r w:rsidRPr="00E81853">
        <w:rPr>
          <w:rFonts w:eastAsia="MS Mincho" w:cs="Calibri"/>
          <w:b/>
          <w:color w:val="000000"/>
          <w:lang w:bidi="en-US"/>
        </w:rPr>
        <w:t>laboratorio</w:t>
      </w:r>
      <w:r w:rsidRPr="00E81853">
        <w:rPr>
          <w:rFonts w:eastAsia="MS Mincho" w:cs="Calibri"/>
          <w:color w:val="000000"/>
          <w:lang w:bidi="en-US"/>
        </w:rPr>
        <w:t xml:space="preserve"> con relativa attrezzatura di </w:t>
      </w:r>
      <w:r w:rsidRPr="00E81853">
        <w:rPr>
          <w:rFonts w:eastAsia="MS Mincho" w:cs="Calibri"/>
          <w:b/>
          <w:i/>
          <w:color w:val="000000"/>
          <w:lang w:bidi="en-US"/>
        </w:rPr>
        <w:t>decorazioni ceramiche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 xml:space="preserve">n. 1 </w:t>
      </w:r>
      <w:r w:rsidRPr="00E81853">
        <w:rPr>
          <w:rFonts w:eastAsia="MS Mincho" w:cs="Calibri"/>
          <w:b/>
          <w:color w:val="000000"/>
          <w:lang w:bidi="en-US"/>
        </w:rPr>
        <w:t>laboratorio</w:t>
      </w:r>
      <w:r w:rsidRPr="00E81853">
        <w:rPr>
          <w:rFonts w:eastAsia="MS Mincho" w:cs="Calibri"/>
          <w:color w:val="000000"/>
          <w:lang w:bidi="en-US"/>
        </w:rPr>
        <w:t xml:space="preserve"> con relativa attrezzatura di </w:t>
      </w:r>
      <w:r w:rsidRPr="00E81853">
        <w:rPr>
          <w:rFonts w:eastAsia="MS Mincho" w:cs="Calibri"/>
          <w:b/>
          <w:i/>
          <w:color w:val="000000"/>
          <w:lang w:bidi="en-US"/>
        </w:rPr>
        <w:t>restauro ceramico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 xml:space="preserve">n. 1 </w:t>
      </w:r>
      <w:r w:rsidRPr="00E81853">
        <w:rPr>
          <w:rFonts w:eastAsia="MS Mincho" w:cs="Calibri"/>
          <w:b/>
          <w:color w:val="000000"/>
          <w:lang w:bidi="en-US"/>
        </w:rPr>
        <w:t>laboratorio</w:t>
      </w:r>
      <w:r w:rsidRPr="00E81853">
        <w:rPr>
          <w:rFonts w:eastAsia="MS Mincho" w:cs="Calibri"/>
          <w:color w:val="000000"/>
          <w:lang w:bidi="en-US"/>
        </w:rPr>
        <w:t xml:space="preserve"> con relativa attrezzatura di </w:t>
      </w:r>
      <w:r w:rsidRPr="00E81853">
        <w:rPr>
          <w:rFonts w:eastAsia="MS Mincho" w:cs="Calibri"/>
          <w:b/>
          <w:i/>
          <w:color w:val="000000"/>
          <w:lang w:bidi="en-US"/>
        </w:rPr>
        <w:t>legno e tarsia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 xml:space="preserve">n. 1 </w:t>
      </w:r>
      <w:r w:rsidRPr="00E81853">
        <w:rPr>
          <w:rFonts w:eastAsia="MS Mincho" w:cs="Calibri"/>
          <w:b/>
          <w:color w:val="000000"/>
          <w:lang w:bidi="en-US"/>
        </w:rPr>
        <w:t xml:space="preserve">laboratorio </w:t>
      </w:r>
      <w:r w:rsidRPr="00E81853">
        <w:rPr>
          <w:rFonts w:eastAsia="MS Mincho" w:cs="Calibri"/>
          <w:color w:val="000000"/>
          <w:lang w:bidi="en-US"/>
        </w:rPr>
        <w:t xml:space="preserve">con relativa attrezzatura di </w:t>
      </w:r>
      <w:r w:rsidRPr="00E81853">
        <w:rPr>
          <w:rFonts w:eastAsia="MS Mincho" w:cs="Calibri"/>
          <w:b/>
          <w:i/>
          <w:color w:val="000000"/>
          <w:lang w:bidi="en-US"/>
        </w:rPr>
        <w:t>tessitura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 xml:space="preserve">n. 1 </w:t>
      </w:r>
      <w:r w:rsidRPr="00E81853">
        <w:rPr>
          <w:rFonts w:eastAsia="MS Mincho" w:cs="Calibri"/>
          <w:b/>
          <w:color w:val="000000"/>
          <w:lang w:bidi="en-US"/>
        </w:rPr>
        <w:t>laboratorio</w:t>
      </w:r>
      <w:r w:rsidRPr="00E81853">
        <w:rPr>
          <w:rFonts w:eastAsia="MS Mincho" w:cs="Calibri"/>
          <w:color w:val="000000"/>
          <w:lang w:bidi="en-US"/>
        </w:rPr>
        <w:t xml:space="preserve"> con relativa attrezzatura di </w:t>
      </w:r>
      <w:r w:rsidRPr="00E81853">
        <w:rPr>
          <w:rFonts w:eastAsia="MS Mincho" w:cs="Calibri"/>
          <w:b/>
          <w:i/>
          <w:color w:val="000000"/>
          <w:lang w:bidi="en-US"/>
        </w:rPr>
        <w:t>plastica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AC2149">
        <w:rPr>
          <w:rFonts w:eastAsia="MS Mincho" w:cs="Calibri"/>
          <w:color w:val="000000"/>
          <w:lang w:bidi="en-US"/>
        </w:rPr>
        <w:t xml:space="preserve">n. 1 </w:t>
      </w:r>
      <w:r w:rsidRPr="00AC2149">
        <w:rPr>
          <w:rFonts w:eastAsia="MS Mincho" w:cs="Calibri"/>
          <w:b/>
          <w:color w:val="000000"/>
          <w:lang w:bidi="en-US"/>
        </w:rPr>
        <w:t>laboratorio</w:t>
      </w:r>
      <w:r w:rsidRPr="00AC2149">
        <w:rPr>
          <w:rFonts w:eastAsia="MS Mincho" w:cs="Calibri"/>
          <w:color w:val="000000"/>
          <w:lang w:bidi="en-US"/>
        </w:rPr>
        <w:t xml:space="preserve"> con relativa attrezzatura </w:t>
      </w:r>
      <w:r w:rsidRPr="00E81853">
        <w:rPr>
          <w:rFonts w:eastAsia="MS Mincho" w:cs="Calibri"/>
          <w:b/>
          <w:i/>
          <w:color w:val="000000"/>
          <w:lang w:bidi="en-US"/>
        </w:rPr>
        <w:t>di discipline pittoriche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>aula di progettazione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>campo esterno di pallavolo</w:t>
      </w:r>
    </w:p>
    <w:p w:rsidR="00025EDE" w:rsidRPr="00E81853" w:rsidRDefault="00025EDE" w:rsidP="00AB1554">
      <w:pPr>
        <w:spacing w:after="0" w:line="240" w:lineRule="auto"/>
        <w:rPr>
          <w:rFonts w:eastAsia="MS Mincho" w:cs="Calibri"/>
          <w:color w:val="000000"/>
          <w:lang w:bidi="en-US"/>
        </w:rPr>
      </w:pPr>
    </w:p>
    <w:p w:rsidR="00025EDE" w:rsidRPr="00E81853" w:rsidRDefault="00025EDE" w:rsidP="00AB1554">
      <w:pPr>
        <w:spacing w:after="0" w:line="240" w:lineRule="auto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 xml:space="preserve">La </w:t>
      </w:r>
      <w:r w:rsidRPr="00E81853">
        <w:rPr>
          <w:rFonts w:eastAsia="MS Mincho" w:cs="Calibri"/>
          <w:b/>
          <w:color w:val="000000"/>
          <w:lang w:bidi="en-US"/>
        </w:rPr>
        <w:t>sede di San Salvatore Telesino</w:t>
      </w:r>
      <w:r w:rsidRPr="00E81853">
        <w:rPr>
          <w:rFonts w:eastAsia="MS Mincho" w:cs="Calibri"/>
          <w:color w:val="000000"/>
          <w:lang w:bidi="en-US"/>
        </w:rPr>
        <w:t xml:space="preserve"> dispone di: </w:t>
      </w:r>
    </w:p>
    <w:p w:rsidR="00025EDE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>
        <w:rPr>
          <w:rFonts w:eastAsia="MS Mincho" w:cs="Calibri"/>
          <w:color w:val="000000"/>
          <w:lang w:bidi="en-US"/>
        </w:rPr>
        <w:t xml:space="preserve">n. 9 </w:t>
      </w:r>
      <w:r w:rsidRPr="00D0452D">
        <w:rPr>
          <w:rFonts w:eastAsia="MS Mincho" w:cs="Calibri"/>
          <w:color w:val="000000"/>
          <w:lang w:bidi="en-US"/>
        </w:rPr>
        <w:t xml:space="preserve">aule didattiche per le lezioni </w:t>
      </w:r>
    </w:p>
    <w:p w:rsidR="00025EDE" w:rsidRPr="00D0452D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jc w:val="both"/>
        <w:rPr>
          <w:rFonts w:eastAsia="MS Mincho" w:cs="Calibri"/>
          <w:color w:val="000000"/>
          <w:lang w:bidi="en-US"/>
        </w:rPr>
      </w:pPr>
      <w:r>
        <w:rPr>
          <w:rFonts w:eastAsia="MS Mincho" w:cs="Calibri"/>
          <w:color w:val="000000"/>
          <w:lang w:bidi="en-US"/>
        </w:rPr>
        <w:t>ufficio del referente di sede</w:t>
      </w:r>
    </w:p>
    <w:p w:rsidR="00025EDE" w:rsidRPr="00D0452D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D0452D">
        <w:rPr>
          <w:rFonts w:eastAsia="MS Mincho" w:cs="Calibri"/>
          <w:color w:val="000000"/>
          <w:lang w:bidi="en-US"/>
        </w:rPr>
        <w:t>sala professori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b/>
          <w:color w:val="000000"/>
          <w:lang w:bidi="en-US"/>
        </w:rPr>
      </w:pPr>
      <w:r w:rsidRPr="00E81853">
        <w:rPr>
          <w:rFonts w:eastAsia="MS Mincho" w:cs="Calibri"/>
          <w:b/>
          <w:color w:val="000000"/>
          <w:lang w:bidi="en-US"/>
        </w:rPr>
        <w:t>laboratorio di fisica e di chimica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b/>
          <w:color w:val="000000"/>
          <w:lang w:bidi="en-US"/>
        </w:rPr>
      </w:pPr>
      <w:r w:rsidRPr="00E81853">
        <w:rPr>
          <w:rFonts w:eastAsia="MS Mincho" w:cs="Calibri"/>
          <w:b/>
          <w:color w:val="000000"/>
          <w:lang w:bidi="en-US"/>
        </w:rPr>
        <w:t xml:space="preserve">laboratorio di elettronica ed elettrotecnica </w:t>
      </w:r>
      <w:r w:rsidRPr="00E81853">
        <w:rPr>
          <w:rFonts w:eastAsia="MS Mincho" w:cs="Calibri"/>
          <w:color w:val="000000"/>
          <w:lang w:bidi="en-US"/>
        </w:rPr>
        <w:t>con annessa aula per la teoria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b/>
          <w:color w:val="000000"/>
          <w:lang w:bidi="en-US"/>
        </w:rPr>
      </w:pPr>
      <w:r w:rsidRPr="00E81853">
        <w:rPr>
          <w:rFonts w:eastAsia="MS Mincho" w:cs="Calibri"/>
          <w:b/>
          <w:color w:val="000000"/>
          <w:lang w:bidi="en-US"/>
        </w:rPr>
        <w:t>laboratorio di tecnologia, progettazione e sistemi automatici</w:t>
      </w:r>
    </w:p>
    <w:p w:rsidR="00025EDE" w:rsidRPr="00371AA6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371AA6">
        <w:rPr>
          <w:rFonts w:eastAsia="MS Mincho" w:cs="Calibri"/>
          <w:b/>
          <w:color w:val="000000"/>
          <w:lang w:bidi="en-US"/>
        </w:rPr>
        <w:t xml:space="preserve">laboratorio di informatica e disegno assistito al computer </w:t>
      </w:r>
      <w:r w:rsidRPr="00371AA6">
        <w:rPr>
          <w:rFonts w:eastAsia="MS Mincho" w:cs="Calibri"/>
          <w:color w:val="000000"/>
          <w:lang w:bidi="en-US"/>
        </w:rPr>
        <w:t>attrezzata per video-conferenze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val="en-US" w:bidi="en-US"/>
        </w:rPr>
      </w:pPr>
      <w:r w:rsidRPr="00E81853">
        <w:rPr>
          <w:rFonts w:eastAsia="MS Mincho" w:cs="Calibri"/>
          <w:b/>
          <w:color w:val="000000"/>
          <w:lang w:val="en-US" w:bidi="en-US"/>
        </w:rPr>
        <w:t>laboratorio</w:t>
      </w:r>
      <w:r>
        <w:rPr>
          <w:rFonts w:eastAsia="MS Mincho" w:cs="Calibri"/>
          <w:b/>
          <w:color w:val="000000"/>
          <w:lang w:val="en-US" w:bidi="en-US"/>
        </w:rPr>
        <w:t xml:space="preserve"> di</w:t>
      </w:r>
      <w:r w:rsidRPr="00E81853">
        <w:rPr>
          <w:rFonts w:eastAsia="MS Mincho" w:cs="Calibri"/>
          <w:b/>
          <w:color w:val="000000"/>
          <w:lang w:val="en-US" w:bidi="en-US"/>
        </w:rPr>
        <w:t xml:space="preserve"> moda</w:t>
      </w:r>
    </w:p>
    <w:p w:rsidR="00025EDE" w:rsidRPr="00E81853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val="en-US" w:bidi="en-US"/>
        </w:rPr>
      </w:pPr>
      <w:r w:rsidRPr="00E81853">
        <w:rPr>
          <w:rFonts w:eastAsia="MS Mincho" w:cs="Calibri"/>
          <w:color w:val="000000"/>
          <w:lang w:val="en-US" w:bidi="en-US"/>
        </w:rPr>
        <w:t>biblioteca</w:t>
      </w:r>
    </w:p>
    <w:p w:rsidR="00025EDE" w:rsidRDefault="00025EDE" w:rsidP="00AB1554">
      <w:pPr>
        <w:numPr>
          <w:ilvl w:val="0"/>
          <w:numId w:val="10"/>
        </w:numPr>
        <w:tabs>
          <w:tab w:val="num" w:pos="567"/>
        </w:tabs>
        <w:suppressAutoHyphens w:val="0"/>
        <w:spacing w:after="0" w:line="240" w:lineRule="auto"/>
        <w:ind w:left="567"/>
        <w:rPr>
          <w:rFonts w:eastAsia="MS Mincho" w:cs="Calibri"/>
          <w:color w:val="000000"/>
          <w:lang w:bidi="en-US"/>
        </w:rPr>
      </w:pPr>
      <w:r w:rsidRPr="00E81853">
        <w:rPr>
          <w:rFonts w:eastAsia="MS Mincho" w:cs="Calibri"/>
          <w:color w:val="000000"/>
          <w:lang w:bidi="en-US"/>
        </w:rPr>
        <w:t>palestra comunale posta nelle immediate vicinanze dell’Istituto.</w:t>
      </w:r>
    </w:p>
    <w:p w:rsidR="008C0253" w:rsidRDefault="008C0253" w:rsidP="008C0253">
      <w:pPr>
        <w:suppressAutoHyphens w:val="0"/>
        <w:spacing w:after="0" w:line="240" w:lineRule="auto"/>
        <w:rPr>
          <w:rFonts w:eastAsia="MS Mincho" w:cs="Calibri"/>
          <w:color w:val="000000"/>
          <w:lang w:bidi="en-US"/>
        </w:rPr>
      </w:pPr>
    </w:p>
    <w:p w:rsidR="008C0253" w:rsidRDefault="008C0253" w:rsidP="008C0253">
      <w:pPr>
        <w:suppressAutoHyphens w:val="0"/>
        <w:spacing w:after="0" w:line="240" w:lineRule="auto"/>
        <w:rPr>
          <w:rFonts w:eastAsia="MS Mincho" w:cs="Calibri"/>
          <w:color w:val="000000"/>
          <w:lang w:bidi="en-US"/>
        </w:rPr>
      </w:pPr>
    </w:p>
    <w:p w:rsidR="00A118FF" w:rsidRDefault="00A118FF" w:rsidP="00AB1554">
      <w:pPr>
        <w:suppressAutoHyphens w:val="0"/>
        <w:spacing w:after="0"/>
        <w:ind w:left="567"/>
        <w:rPr>
          <w:rFonts w:eastAsia="MS Mincho" w:cs="Calibri"/>
          <w:color w:val="000000"/>
          <w:lang w:bidi="en-US"/>
        </w:rPr>
      </w:pPr>
    </w:p>
    <w:p w:rsidR="00ED6DA3" w:rsidRPr="00063B37" w:rsidRDefault="00131EA1" w:rsidP="00BC7D85">
      <w:pPr>
        <w:pStyle w:val="Titolo1"/>
        <w:numPr>
          <w:ilvl w:val="0"/>
          <w:numId w:val="3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/>
        <w:ind w:hanging="1091"/>
        <w:jc w:val="center"/>
        <w:rPr>
          <w:rStyle w:val="Riferimentointenso"/>
        </w:rPr>
      </w:pPr>
      <w:bookmarkStart w:id="1" w:name="_Hlk7019876"/>
      <w:r>
        <w:rPr>
          <w:rStyle w:val="Riferimentointenso"/>
        </w:rPr>
        <w:lastRenderedPageBreak/>
        <w:t>Informazioni sul curricolo</w:t>
      </w:r>
    </w:p>
    <w:bookmarkEnd w:id="1"/>
    <w:p w:rsidR="00ED6DA3" w:rsidRDefault="00ED6DA3" w:rsidP="00AB1554">
      <w:pPr>
        <w:shd w:val="clear" w:color="auto" w:fill="FFFFFF" w:themeFill="background1"/>
        <w:spacing w:after="0"/>
      </w:pPr>
    </w:p>
    <w:p w:rsidR="00A118FF" w:rsidRDefault="00666E52" w:rsidP="00AB1554">
      <w:pPr>
        <w:shd w:val="clear" w:color="auto" w:fill="FFFFFF" w:themeFill="background1"/>
        <w:spacing w:after="0"/>
        <w:rPr>
          <w:rStyle w:val="Riferimentointenso"/>
        </w:rPr>
      </w:pPr>
      <w:r>
        <w:rPr>
          <w:rStyle w:val="Riferimentointenso"/>
        </w:rPr>
        <w:t xml:space="preserve">2.1 </w:t>
      </w:r>
      <w:r w:rsidR="00131EA1" w:rsidRPr="00131EA1">
        <w:rPr>
          <w:rStyle w:val="Riferimentointenso"/>
        </w:rPr>
        <w:t>PROFILO</w:t>
      </w:r>
      <w:r w:rsidR="00131EA1">
        <w:rPr>
          <w:rStyle w:val="Riferimentointenso"/>
        </w:rPr>
        <w:t xml:space="preserve"> IN USCITA</w:t>
      </w:r>
      <w:r w:rsidR="00131EA1" w:rsidRPr="00131EA1">
        <w:rPr>
          <w:rStyle w:val="Riferimentointenso"/>
        </w:rPr>
        <w:t xml:space="preserve"> DELL’INDIRIZZO</w:t>
      </w:r>
    </w:p>
    <w:p w:rsidR="00AC66BC" w:rsidRPr="005147B4" w:rsidRDefault="00AC66BC" w:rsidP="00AC66BC">
      <w:pPr>
        <w:spacing w:after="0"/>
        <w:jc w:val="both"/>
      </w:pPr>
      <w:r w:rsidRPr="00DD1021">
        <w:t>Il </w:t>
      </w:r>
      <w:r w:rsidRPr="00DD1021">
        <w:rPr>
          <w:bCs/>
        </w:rPr>
        <w:t>Diplomato in</w:t>
      </w:r>
      <w:r w:rsidRPr="005147B4">
        <w:rPr>
          <w:b/>
          <w:bCs/>
        </w:rPr>
        <w:t xml:space="preserve"> “</w:t>
      </w:r>
      <w:r>
        <w:rPr>
          <w:b/>
          <w:bCs/>
        </w:rPr>
        <w:t>I</w:t>
      </w:r>
      <w:r w:rsidRPr="005147B4">
        <w:rPr>
          <w:b/>
          <w:bCs/>
        </w:rPr>
        <w:t>nformatica e telecomunicazioni”</w:t>
      </w:r>
      <w:r w:rsidRPr="005147B4">
        <w:t>:</w:t>
      </w:r>
    </w:p>
    <w:p w:rsidR="00AC66BC" w:rsidRPr="005147B4" w:rsidRDefault="00AC66BC" w:rsidP="00AC66BC">
      <w:pPr>
        <w:numPr>
          <w:ilvl w:val="0"/>
          <w:numId w:val="39"/>
        </w:numPr>
        <w:spacing w:after="0"/>
        <w:jc w:val="both"/>
      </w:pPr>
      <w:r w:rsidRPr="005147B4">
        <w:t>ha competenze specifiche nel campo dei sistemi informatici, della elaborazione dell’informazione, delle applicazioni e tecnologie Web, delle reti e degli apparati di comunicazione;</w:t>
      </w:r>
    </w:p>
    <w:p w:rsidR="00AC66BC" w:rsidRPr="005147B4" w:rsidRDefault="00AC66BC" w:rsidP="00AC66BC">
      <w:pPr>
        <w:numPr>
          <w:ilvl w:val="0"/>
          <w:numId w:val="39"/>
        </w:numPr>
        <w:spacing w:after="0"/>
        <w:jc w:val="both"/>
      </w:pPr>
      <w:r w:rsidRPr="005147B4">
        <w:t>ha competenze e conoscenze che, a seconda delle diverse articolazioni, si rivolgono all’analisi, progettazione, installazione e gestione di sistemi informatici, basi di dati, reti di sistemi di elaborazione, sistemi multimediali e apparati di trasmissione e ricezione dei segnali;</w:t>
      </w:r>
    </w:p>
    <w:p w:rsidR="00AC66BC" w:rsidRPr="005147B4" w:rsidRDefault="00AC66BC" w:rsidP="00AC66BC">
      <w:pPr>
        <w:numPr>
          <w:ilvl w:val="0"/>
          <w:numId w:val="39"/>
        </w:numPr>
        <w:spacing w:after="0"/>
        <w:jc w:val="both"/>
      </w:pPr>
      <w:r w:rsidRPr="005147B4">
        <w:t>ha competenze orientate alla gestione del ciclo di vita delle applicazioni che possono rivolgersi al software: gestionale – orientato ai servizi – per i sistemi dedicati “incorporati”;</w:t>
      </w:r>
    </w:p>
    <w:p w:rsidR="00AC66BC" w:rsidRPr="005147B4" w:rsidRDefault="00AC66BC" w:rsidP="00AC66BC">
      <w:pPr>
        <w:numPr>
          <w:ilvl w:val="0"/>
          <w:numId w:val="39"/>
        </w:numPr>
        <w:spacing w:after="0"/>
        <w:jc w:val="both"/>
      </w:pPr>
      <w:r w:rsidRPr="005147B4">
        <w:t>collabora nella gestione di progetti, operando nel quadro di normative nazionali e internazionali, concernenti la sicurezza in tutte le sue accezioni e la protezione delle informazioni (“privacy”).</w:t>
      </w:r>
    </w:p>
    <w:p w:rsidR="00AC66BC" w:rsidRDefault="00AC66BC" w:rsidP="00AC66BC">
      <w:pPr>
        <w:spacing w:after="0"/>
        <w:jc w:val="both"/>
      </w:pPr>
      <w:r w:rsidRPr="005147B4">
        <w:t>È in grado di:</w:t>
      </w:r>
      <w:r>
        <w:t xml:space="preserve"> </w:t>
      </w:r>
      <w:r w:rsidRPr="005147B4">
        <w:t>collaborare, nell’ambito delle normative vigenti, ai fini della sicurezza sul lavoro e della tutela ambientale e di intervenire nel miglioramento della qualità dei prodotti e nell’organizzazione produttiva delle imprese;</w:t>
      </w:r>
      <w:r>
        <w:t xml:space="preserve"> </w:t>
      </w:r>
      <w:r w:rsidRPr="005147B4">
        <w:t>collaborare alla pianificazione delle attività di produzione dei sistemi, dove applica capacità di comunicare e interagire efficacemente, sia nella forma scritta che orale;</w:t>
      </w:r>
      <w:r>
        <w:t xml:space="preserve"> </w:t>
      </w:r>
      <w:r w:rsidRPr="005147B4">
        <w:t>esercitare, in contesti di lavoro caratterizzati prevalentemente da una gestione in team, un approccio razionale, concettuale e analitico, orientato al raggiungimento dell’obiettivo, nell’analisi e nella realizzazione delle soluzioni;</w:t>
      </w:r>
      <w:r>
        <w:t xml:space="preserve"> </w:t>
      </w:r>
      <w:r w:rsidRPr="005147B4">
        <w:t>utilizzare a livello avanzato la lingua inglese per interloquire in un ambito professionale caratterizzato da forte internazionalizzazione;</w:t>
      </w:r>
      <w:r>
        <w:t xml:space="preserve"> </w:t>
      </w:r>
      <w:r w:rsidRPr="005147B4">
        <w:t>definire specifiche tecniche, utilizzare e redigere manuali d’uso.</w:t>
      </w:r>
    </w:p>
    <w:p w:rsidR="00AC66BC" w:rsidRDefault="00AC66BC" w:rsidP="00AC66BC">
      <w:pPr>
        <w:jc w:val="center"/>
        <w:rPr>
          <w:rFonts w:ascii="Helvetica" w:hAnsi="Helvetica" w:cs="Helvetica"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50A2DFA2" wp14:editId="136A2AE3">
            <wp:extent cx="5037826" cy="4189972"/>
            <wp:effectExtent l="0" t="0" r="0" b="127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561" cy="420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A0E" w:rsidRDefault="006F7A0E" w:rsidP="008D3720">
      <w:pPr>
        <w:shd w:val="clear" w:color="auto" w:fill="FFFFFF" w:themeFill="background1"/>
        <w:spacing w:after="0" w:line="240" w:lineRule="auto"/>
        <w:jc w:val="center"/>
      </w:pPr>
    </w:p>
    <w:p w:rsidR="006F7A0E" w:rsidRDefault="006F7A0E" w:rsidP="008D3720">
      <w:pPr>
        <w:shd w:val="clear" w:color="auto" w:fill="FFFFFF" w:themeFill="background1"/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35561" w:rsidRPr="00716989" w:rsidTr="00D46D60">
        <w:tc>
          <w:tcPr>
            <w:tcW w:w="9638" w:type="dxa"/>
            <w:shd w:val="clear" w:color="auto" w:fill="auto"/>
          </w:tcPr>
          <w:p w:rsidR="00204FB2" w:rsidRPr="00716989" w:rsidRDefault="00992F2E" w:rsidP="00FD4EB9">
            <w:pPr>
              <w:pStyle w:val="Titolo1"/>
              <w:numPr>
                <w:ilvl w:val="0"/>
                <w:numId w:val="37"/>
              </w:numPr>
              <w:shd w:val="clear" w:color="auto" w:fill="FFFFFF" w:themeFill="background1"/>
              <w:spacing w:before="0"/>
              <w:jc w:val="center"/>
              <w:rPr>
                <w:rStyle w:val="Riferimentointenso"/>
              </w:rPr>
            </w:pPr>
            <w:r>
              <w:rPr>
                <w:rStyle w:val="Riferimentointenso"/>
              </w:rPr>
              <w:lastRenderedPageBreak/>
              <w:t>Descrizione situazione classe</w:t>
            </w:r>
          </w:p>
        </w:tc>
      </w:tr>
    </w:tbl>
    <w:p w:rsidR="00666E52" w:rsidRDefault="00666E52" w:rsidP="00411EC0">
      <w:pPr>
        <w:shd w:val="clear" w:color="auto" w:fill="FFFFFF" w:themeFill="background1"/>
        <w:spacing w:after="0" w:line="240" w:lineRule="auto"/>
      </w:pPr>
    </w:p>
    <w:p w:rsidR="00411EC0" w:rsidRPr="00411EC0" w:rsidRDefault="00666E52" w:rsidP="00411EC0">
      <w:pPr>
        <w:shd w:val="clear" w:color="auto" w:fill="FFFFFF" w:themeFill="background1"/>
        <w:spacing w:after="0" w:line="240" w:lineRule="auto"/>
        <w:rPr>
          <w:b/>
          <w:bCs/>
          <w:smallCaps/>
          <w:color w:val="4F81BD" w:themeColor="accent1"/>
          <w:spacing w:val="5"/>
        </w:rPr>
      </w:pPr>
      <w:r>
        <w:t xml:space="preserve">3.1 </w:t>
      </w:r>
      <w:r w:rsidR="00D347BB" w:rsidRPr="00131EA1">
        <w:rPr>
          <w:rStyle w:val="Riferimentointenso"/>
        </w:rPr>
        <w:t>COMPOSIZIONE CONSIGLIO DI CLASSE</w:t>
      </w:r>
      <w:r w:rsidR="00D347BB">
        <w:rPr>
          <w:rStyle w:val="Riferimentointenso"/>
        </w:rPr>
        <w:t xml:space="preserve"> E CONTINUITÀ DOCENTI</w:t>
      </w:r>
    </w:p>
    <w:tbl>
      <w:tblPr>
        <w:tblpPr w:leftFromText="142" w:rightFromText="142" w:vertAnchor="page" w:horzAnchor="margin" w:tblpY="2474"/>
        <w:tblOverlap w:val="never"/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4111"/>
        <w:gridCol w:w="709"/>
        <w:gridCol w:w="709"/>
        <w:gridCol w:w="699"/>
      </w:tblGrid>
      <w:tr w:rsidR="00411EC0" w:rsidRPr="00E12539" w:rsidTr="00411EC0">
        <w:trPr>
          <w:trHeight w:val="42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1253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1253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3^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1253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4^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1253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5^</w:t>
            </w:r>
          </w:p>
        </w:tc>
      </w:tr>
      <w:tr w:rsidR="00411EC0" w:rsidRPr="00E12539" w:rsidTr="00411EC0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11EC0" w:rsidRPr="00E12539" w:rsidTr="00411EC0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11EC0" w:rsidRPr="00E12539" w:rsidTr="00411EC0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11EC0" w:rsidRPr="00E12539" w:rsidTr="00411EC0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11EC0" w:rsidRPr="00E12539" w:rsidTr="00411EC0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11EC0" w:rsidRPr="00E12539" w:rsidTr="00411EC0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11EC0" w:rsidRPr="00E12539" w:rsidTr="00411EC0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11EC0" w:rsidRPr="00E12539" w:rsidTr="00411EC0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11EC0" w:rsidRPr="00E12539" w:rsidTr="00411EC0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11EC0" w:rsidRPr="00E12539" w:rsidTr="00411EC0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11EC0" w:rsidRPr="00E12539" w:rsidTr="00411EC0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11EC0" w:rsidRPr="00E12539" w:rsidTr="00A87777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11EC0" w:rsidRPr="00E12539" w:rsidTr="00A87777">
        <w:trPr>
          <w:trHeight w:val="42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C0" w:rsidRPr="00E12539" w:rsidRDefault="00411EC0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6F0777" w:rsidRPr="00E12539" w:rsidTr="00A87777">
        <w:trPr>
          <w:trHeight w:val="42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E12539" w:rsidRDefault="006F0777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E12539" w:rsidRDefault="006F0777" w:rsidP="00411EC0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E12539" w:rsidRDefault="006F0777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E12539" w:rsidRDefault="006F0777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E12539" w:rsidRDefault="006F0777" w:rsidP="00411EC0">
            <w:pPr>
              <w:spacing w:after="0"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</w:tbl>
    <w:p w:rsidR="006F7A0E" w:rsidRDefault="006F7A0E" w:rsidP="008E6A40">
      <w:pPr>
        <w:shd w:val="clear" w:color="auto" w:fill="FFFFFF" w:themeFill="background1"/>
        <w:spacing w:after="0" w:line="240" w:lineRule="auto"/>
        <w:rPr>
          <w:rStyle w:val="Riferimentointenso"/>
        </w:rPr>
      </w:pPr>
    </w:p>
    <w:p w:rsidR="006F7A0E" w:rsidRDefault="006F7A0E" w:rsidP="008E6A40">
      <w:pPr>
        <w:shd w:val="clear" w:color="auto" w:fill="FFFFFF" w:themeFill="background1"/>
        <w:spacing w:after="0" w:line="240" w:lineRule="auto"/>
        <w:rPr>
          <w:rStyle w:val="Riferimentointenso"/>
        </w:rPr>
      </w:pPr>
    </w:p>
    <w:p w:rsidR="006F7A0E" w:rsidRDefault="006F7A0E" w:rsidP="008E6A40">
      <w:pPr>
        <w:shd w:val="clear" w:color="auto" w:fill="FFFFFF" w:themeFill="background1"/>
        <w:spacing w:after="0" w:line="240" w:lineRule="auto"/>
        <w:rPr>
          <w:rStyle w:val="Riferimentointenso"/>
        </w:rPr>
      </w:pPr>
    </w:p>
    <w:p w:rsidR="00ED6DA3" w:rsidRPr="00D347BB" w:rsidRDefault="00666E52" w:rsidP="008E6A40">
      <w:pPr>
        <w:shd w:val="clear" w:color="auto" w:fill="FFFFFF" w:themeFill="background1"/>
        <w:spacing w:after="0" w:line="240" w:lineRule="auto"/>
        <w:rPr>
          <w:rStyle w:val="Riferimentointenso"/>
        </w:rPr>
      </w:pPr>
      <w:r>
        <w:rPr>
          <w:rStyle w:val="Riferimentointenso"/>
        </w:rPr>
        <w:t xml:space="preserve">3.2 </w:t>
      </w:r>
      <w:r w:rsidR="00D347BB" w:rsidRPr="00D347BB">
        <w:rPr>
          <w:rStyle w:val="Riferimentointenso"/>
        </w:rPr>
        <w:t>COMPOSIZIONE E STORIA DELLA CLASSE</w:t>
      </w:r>
    </w:p>
    <w:p w:rsidR="00D347BB" w:rsidRDefault="00D347BB" w:rsidP="008E6A40">
      <w:pPr>
        <w:shd w:val="clear" w:color="auto" w:fill="FFFFFF" w:themeFill="background1"/>
        <w:spacing w:after="0" w:line="240" w:lineRule="auto"/>
      </w:pPr>
    </w:p>
    <w:p w:rsidR="00D347BB" w:rsidRPr="00D347BB" w:rsidRDefault="00D347BB" w:rsidP="008E6A40">
      <w:pPr>
        <w:shd w:val="clear" w:color="auto" w:fill="FFFFFF" w:themeFill="background1"/>
        <w:spacing w:after="0" w:line="240" w:lineRule="auto"/>
      </w:pPr>
    </w:p>
    <w:p w:rsidR="00D347BB" w:rsidRPr="00D347BB" w:rsidRDefault="00D347BB" w:rsidP="008E6A40">
      <w:pPr>
        <w:shd w:val="clear" w:color="auto" w:fill="FFFFFF" w:themeFill="background1"/>
        <w:spacing w:after="0" w:line="240" w:lineRule="auto"/>
      </w:pPr>
    </w:p>
    <w:p w:rsidR="00D347BB" w:rsidRPr="00D347BB" w:rsidRDefault="00D347BB" w:rsidP="008E6A40">
      <w:pPr>
        <w:shd w:val="clear" w:color="auto" w:fill="FFFFFF" w:themeFill="background1"/>
        <w:spacing w:after="0" w:line="240" w:lineRule="auto"/>
      </w:pPr>
    </w:p>
    <w:p w:rsidR="00D347BB" w:rsidRPr="00D347BB" w:rsidRDefault="00D347BB" w:rsidP="008E6A40">
      <w:pPr>
        <w:shd w:val="clear" w:color="auto" w:fill="FFFFFF" w:themeFill="background1"/>
        <w:spacing w:after="0" w:line="240" w:lineRule="auto"/>
      </w:pPr>
    </w:p>
    <w:p w:rsidR="00D347BB" w:rsidRPr="00D347BB" w:rsidRDefault="00D347BB" w:rsidP="008E6A40">
      <w:pPr>
        <w:shd w:val="clear" w:color="auto" w:fill="FFFFFF" w:themeFill="background1"/>
        <w:spacing w:after="0" w:line="240" w:lineRule="auto"/>
      </w:pPr>
    </w:p>
    <w:p w:rsidR="00D347BB" w:rsidRPr="00D347BB" w:rsidRDefault="00D347BB" w:rsidP="008E6A40">
      <w:pPr>
        <w:shd w:val="clear" w:color="auto" w:fill="FFFFFF" w:themeFill="background1"/>
        <w:spacing w:after="0" w:line="240" w:lineRule="auto"/>
      </w:pPr>
    </w:p>
    <w:p w:rsidR="00D347BB" w:rsidRPr="00D347BB" w:rsidRDefault="00D347BB" w:rsidP="008E6A40">
      <w:pPr>
        <w:shd w:val="clear" w:color="auto" w:fill="FFFFFF" w:themeFill="background1"/>
        <w:spacing w:after="0" w:line="240" w:lineRule="auto"/>
      </w:pPr>
    </w:p>
    <w:p w:rsidR="00D347BB" w:rsidRPr="00D347BB" w:rsidRDefault="00D347BB" w:rsidP="008E6A40">
      <w:pPr>
        <w:shd w:val="clear" w:color="auto" w:fill="FFFFFF" w:themeFill="background1"/>
        <w:spacing w:after="0" w:line="240" w:lineRule="auto"/>
      </w:pPr>
    </w:p>
    <w:p w:rsidR="00D347BB" w:rsidRPr="00D347BB" w:rsidRDefault="00D347BB" w:rsidP="008E6A40">
      <w:pPr>
        <w:shd w:val="clear" w:color="auto" w:fill="FFFFFF" w:themeFill="background1"/>
        <w:spacing w:after="0" w:line="240" w:lineRule="auto"/>
      </w:pPr>
    </w:p>
    <w:p w:rsidR="00D347BB" w:rsidRPr="00D347BB" w:rsidRDefault="00D347BB" w:rsidP="008E6A40">
      <w:pPr>
        <w:shd w:val="clear" w:color="auto" w:fill="FFFFFF" w:themeFill="background1"/>
        <w:spacing w:after="0" w:line="240" w:lineRule="auto"/>
      </w:pPr>
    </w:p>
    <w:p w:rsidR="00D347BB" w:rsidRPr="00D347BB" w:rsidRDefault="00D347BB" w:rsidP="008E6A40">
      <w:pPr>
        <w:shd w:val="clear" w:color="auto" w:fill="FFFFFF" w:themeFill="background1"/>
        <w:spacing w:after="0" w:line="240" w:lineRule="auto"/>
      </w:pPr>
    </w:p>
    <w:p w:rsidR="00D347BB" w:rsidRPr="00D347BB" w:rsidRDefault="00D347BB" w:rsidP="008E6A40">
      <w:pPr>
        <w:shd w:val="clear" w:color="auto" w:fill="FFFFFF" w:themeFill="background1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78"/>
      </w:tblGrid>
      <w:tr w:rsidR="00204FB2" w:rsidRPr="00063B37" w:rsidTr="00063B37">
        <w:tc>
          <w:tcPr>
            <w:tcW w:w="9778" w:type="dxa"/>
            <w:shd w:val="clear" w:color="auto" w:fill="FFFFFF" w:themeFill="background1"/>
          </w:tcPr>
          <w:p w:rsidR="00204FB2" w:rsidRPr="00063B37" w:rsidRDefault="00411EC0" w:rsidP="00FD4EB9">
            <w:pPr>
              <w:pStyle w:val="Titolo1"/>
              <w:numPr>
                <w:ilvl w:val="0"/>
                <w:numId w:val="37"/>
              </w:numPr>
              <w:shd w:val="clear" w:color="auto" w:fill="FFFFFF" w:themeFill="background1"/>
              <w:spacing w:before="0"/>
              <w:jc w:val="center"/>
              <w:rPr>
                <w:rStyle w:val="Riferimentointenso"/>
              </w:rPr>
            </w:pPr>
            <w:r>
              <w:rPr>
                <w:rStyle w:val="Riferimentointenso"/>
              </w:rPr>
              <w:lastRenderedPageBreak/>
              <w:t>Indicazioni generali su strategie e metodi per l’inclusione</w:t>
            </w:r>
          </w:p>
        </w:tc>
      </w:tr>
    </w:tbl>
    <w:p w:rsidR="00411EC0" w:rsidRDefault="00411EC0" w:rsidP="00D35561">
      <w:pPr>
        <w:shd w:val="clear" w:color="auto" w:fill="FFFFFF" w:themeFill="background1"/>
        <w:spacing w:after="0" w:line="240" w:lineRule="auto"/>
        <w:rPr>
          <w:rStyle w:val="Riferimentointenso"/>
        </w:rPr>
      </w:pPr>
    </w:p>
    <w:p w:rsidR="00411EC0" w:rsidRDefault="00411EC0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411EC0" w:rsidRDefault="00411EC0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5733C1" w:rsidRDefault="005733C1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5733C1" w:rsidRDefault="005733C1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5733C1" w:rsidRDefault="005733C1" w:rsidP="00AB1554">
      <w:pPr>
        <w:shd w:val="clear" w:color="auto" w:fill="FFFFFF" w:themeFill="background1"/>
        <w:spacing w:after="0"/>
        <w:rPr>
          <w:rStyle w:val="Riferimentointenso"/>
        </w:rPr>
      </w:pPr>
      <w:bookmarkStart w:id="2" w:name="_GoBack"/>
      <w:bookmarkEnd w:id="2"/>
    </w:p>
    <w:p w:rsidR="00411EC0" w:rsidRDefault="00411EC0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AB1554" w:rsidRDefault="00AB1554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411EC0" w:rsidRDefault="00411EC0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AB1554" w:rsidRDefault="00AB1554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AB1554" w:rsidRDefault="00AB1554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AB1554" w:rsidRDefault="00AB1554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AB1554" w:rsidRDefault="00AB1554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411EC0" w:rsidRDefault="00411EC0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204FB2" w:rsidRPr="00A210F4" w:rsidRDefault="00204FB2" w:rsidP="00D35561">
      <w:pPr>
        <w:shd w:val="clear" w:color="auto" w:fill="FFFFFF" w:themeFill="background1"/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78"/>
      </w:tblGrid>
      <w:tr w:rsidR="00204FB2" w:rsidTr="00063B37">
        <w:tc>
          <w:tcPr>
            <w:tcW w:w="9778" w:type="dxa"/>
            <w:shd w:val="clear" w:color="auto" w:fill="FFFFFF" w:themeFill="background1"/>
          </w:tcPr>
          <w:p w:rsidR="00204FB2" w:rsidRPr="0049644B" w:rsidRDefault="00D347BB" w:rsidP="00FD4EB9">
            <w:pPr>
              <w:pStyle w:val="Titolo1"/>
              <w:numPr>
                <w:ilvl w:val="0"/>
                <w:numId w:val="37"/>
              </w:numPr>
              <w:shd w:val="clear" w:color="auto" w:fill="FFFFFF" w:themeFill="background1"/>
              <w:spacing w:before="0"/>
              <w:jc w:val="center"/>
              <w:rPr>
                <w:rStyle w:val="Riferimentointenso"/>
                <w:rFonts w:asciiTheme="majorHAnsi" w:hAnsiTheme="majorHAnsi"/>
              </w:rPr>
            </w:pPr>
            <w:bookmarkStart w:id="3" w:name="_Hlk478659463"/>
            <w:r>
              <w:rPr>
                <w:rStyle w:val="Riferimentointenso"/>
                <w:rFonts w:asciiTheme="majorHAnsi" w:hAnsiTheme="majorHAnsi"/>
              </w:rPr>
              <w:t xml:space="preserve">Indicazioni generali attività </w:t>
            </w:r>
            <w:r w:rsidR="007E1C47" w:rsidRPr="0049644B">
              <w:rPr>
                <w:rStyle w:val="Riferimentointenso"/>
                <w:rFonts w:asciiTheme="majorHAnsi" w:hAnsiTheme="majorHAnsi"/>
              </w:rPr>
              <w:t xml:space="preserve">didattica </w:t>
            </w:r>
          </w:p>
        </w:tc>
      </w:tr>
      <w:bookmarkEnd w:id="3"/>
    </w:tbl>
    <w:p w:rsidR="00B76221" w:rsidRDefault="00B76221" w:rsidP="00B76221">
      <w:pPr>
        <w:pStyle w:val="Titolo2"/>
        <w:spacing w:before="0" w:after="120"/>
        <w:rPr>
          <w:rFonts w:asciiTheme="minorHAnsi" w:hAnsiTheme="minorHAnsi" w:cstheme="minorHAnsi"/>
          <w:color w:val="auto"/>
        </w:rPr>
      </w:pPr>
    </w:p>
    <w:p w:rsidR="003C1FC8" w:rsidRPr="003C1FC8" w:rsidRDefault="00666E52" w:rsidP="003C1FC8">
      <w:pPr>
        <w:shd w:val="clear" w:color="auto" w:fill="FFFFFF" w:themeFill="background1"/>
        <w:spacing w:after="0" w:line="240" w:lineRule="auto"/>
        <w:rPr>
          <w:rStyle w:val="Riferimentointenso"/>
        </w:rPr>
      </w:pPr>
      <w:r>
        <w:rPr>
          <w:rStyle w:val="Riferimentointenso"/>
        </w:rPr>
        <w:t xml:space="preserve">5.1 </w:t>
      </w:r>
      <w:r w:rsidR="003C1FC8" w:rsidRPr="003C1FC8">
        <w:rPr>
          <w:rStyle w:val="Riferimentointenso"/>
        </w:rPr>
        <w:t>METODOLOGIE E STRATEGIE DIDATTICHE</w:t>
      </w:r>
    </w:p>
    <w:tbl>
      <w:tblPr>
        <w:tblpPr w:leftFromText="142" w:rightFromText="142" w:vertAnchor="text" w:horzAnchor="margin" w:tblpY="347"/>
        <w:tblOverlap w:val="never"/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1"/>
        <w:gridCol w:w="854"/>
        <w:gridCol w:w="854"/>
        <w:gridCol w:w="854"/>
        <w:gridCol w:w="854"/>
        <w:gridCol w:w="854"/>
        <w:gridCol w:w="854"/>
        <w:gridCol w:w="823"/>
      </w:tblGrid>
      <w:tr w:rsidR="006F0777" w:rsidRPr="0099181C" w:rsidTr="006F0777">
        <w:trPr>
          <w:trHeight w:val="1256"/>
        </w:trPr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9181C">
              <w:rPr>
                <w:rFonts w:eastAsia="Times New Roman" w:cstheme="minorHAnsi"/>
                <w:b/>
                <w:bCs/>
                <w:color w:val="000000"/>
              </w:rPr>
              <w:t>DISCIPLINE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F0777" w:rsidRPr="00F3138F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138F">
              <w:rPr>
                <w:rFonts w:eastAsia="Times New Roman" w:cstheme="minorHAnsi"/>
                <w:b/>
                <w:bCs/>
                <w:color w:val="000000"/>
              </w:rPr>
              <w:t>Lezione frontale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F0777" w:rsidRPr="00F3138F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138F">
              <w:rPr>
                <w:rFonts w:eastAsia="Times New Roman" w:cstheme="minorHAnsi"/>
                <w:b/>
                <w:bCs/>
                <w:color w:val="000000"/>
              </w:rPr>
              <w:t>Lavoro di gruppo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F0777" w:rsidRPr="00F3138F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138F">
              <w:rPr>
                <w:rFonts w:eastAsia="Times New Roman" w:cstheme="minorHAnsi"/>
                <w:b/>
                <w:bCs/>
                <w:color w:val="000000"/>
              </w:rPr>
              <w:t>Lezione pratica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F0777" w:rsidRPr="00F3138F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138F">
              <w:rPr>
                <w:rFonts w:eastAsia="Times New Roman" w:cstheme="minorHAnsi"/>
                <w:b/>
                <w:bCs/>
                <w:color w:val="000000"/>
              </w:rPr>
              <w:t>Metodo induttivo deduttivo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F0777" w:rsidRPr="00F3138F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138F">
              <w:rPr>
                <w:rFonts w:eastAsia="Times New Roman" w:cstheme="minorHAnsi"/>
                <w:b/>
                <w:bCs/>
                <w:color w:val="000000"/>
              </w:rPr>
              <w:t>Laboratorio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F0777" w:rsidRPr="00F3138F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138F">
              <w:rPr>
                <w:rFonts w:eastAsia="Times New Roman" w:cstheme="minorHAnsi"/>
                <w:b/>
                <w:bCs/>
                <w:color w:val="000000"/>
              </w:rPr>
              <w:t>Discussione guidata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6F0777" w:rsidRPr="003B1BBA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highlight w:val="yellow"/>
              </w:rPr>
            </w:pPr>
            <w:r w:rsidRPr="003C1FC8">
              <w:rPr>
                <w:rFonts w:eastAsia="Times New Roman" w:cstheme="minorHAnsi"/>
                <w:b/>
                <w:bCs/>
                <w:color w:val="000000"/>
              </w:rPr>
              <w:t>Altro</w:t>
            </w: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F0777" w:rsidRPr="0099181C" w:rsidRDefault="006F0777" w:rsidP="006F0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</w:tbl>
    <w:p w:rsidR="003D1B91" w:rsidRDefault="003D1B91" w:rsidP="003D1B91"/>
    <w:p w:rsidR="00AB1554" w:rsidRDefault="00AB1554" w:rsidP="003D1B91"/>
    <w:p w:rsidR="003C1FC8" w:rsidRDefault="00666E52" w:rsidP="00AB1554">
      <w:pPr>
        <w:shd w:val="clear" w:color="auto" w:fill="FFFFFF" w:themeFill="background1"/>
        <w:spacing w:after="0"/>
        <w:rPr>
          <w:rStyle w:val="Riferimentointenso"/>
        </w:rPr>
      </w:pPr>
      <w:r>
        <w:rPr>
          <w:rStyle w:val="Riferimentointenso"/>
        </w:rPr>
        <w:lastRenderedPageBreak/>
        <w:t xml:space="preserve">5.2 </w:t>
      </w:r>
      <w:r w:rsidR="003C1FC8" w:rsidRPr="003C1FC8">
        <w:rPr>
          <w:rStyle w:val="Riferimentointenso"/>
        </w:rPr>
        <w:t>CLIL: ATTIVITA’ E MODALITA’ INSEGNAMENTO</w:t>
      </w:r>
    </w:p>
    <w:p w:rsidR="003C1FC8" w:rsidRPr="003C1FC8" w:rsidRDefault="003C1FC8" w:rsidP="00AB1554">
      <w:pPr>
        <w:shd w:val="clear" w:color="auto" w:fill="FFFFFF" w:themeFill="background1"/>
        <w:spacing w:after="0"/>
        <w:rPr>
          <w:rStyle w:val="Riferimentointenso"/>
        </w:rPr>
      </w:pPr>
    </w:p>
    <w:p w:rsidR="003C1FC8" w:rsidRDefault="003C1FC8" w:rsidP="00AB1554">
      <w:pPr>
        <w:shd w:val="clear" w:color="auto" w:fill="FFFFFF" w:themeFill="background1"/>
        <w:tabs>
          <w:tab w:val="left" w:pos="204"/>
        </w:tabs>
        <w:jc w:val="both"/>
        <w:rPr>
          <w:rFonts w:asciiTheme="minorHAnsi" w:hAnsiTheme="minorHAnsi" w:cstheme="minorHAnsi"/>
        </w:rPr>
      </w:pPr>
      <w:r w:rsidRPr="003C1FC8">
        <w:rPr>
          <w:rFonts w:asciiTheme="minorHAnsi" w:hAnsiTheme="minorHAnsi" w:cstheme="minorHAnsi"/>
        </w:rPr>
        <w:t xml:space="preserve">Si sottolinea che, considerata </w:t>
      </w:r>
      <w:r w:rsidR="00AB1554">
        <w:rPr>
          <w:rFonts w:asciiTheme="minorHAnsi" w:hAnsiTheme="minorHAnsi" w:cstheme="minorHAnsi"/>
        </w:rPr>
        <w:t>l’</w:t>
      </w:r>
      <w:r w:rsidRPr="003C1FC8">
        <w:rPr>
          <w:rFonts w:asciiTheme="minorHAnsi" w:hAnsiTheme="minorHAnsi" w:cstheme="minorHAnsi"/>
        </w:rPr>
        <w:t>assenza di docenti di DNL in possesso delle necessarie competenze linguistiche e metodologiche all’interno dell’organico dell’Istituto,</w:t>
      </w:r>
      <w:r>
        <w:rPr>
          <w:rFonts w:asciiTheme="minorHAnsi" w:hAnsiTheme="minorHAnsi" w:cstheme="minorHAnsi"/>
        </w:rPr>
        <w:t xml:space="preserve"> l’attività didattica </w:t>
      </w:r>
      <w:r w:rsidR="00782F83">
        <w:rPr>
          <w:rFonts w:asciiTheme="minorHAnsi" w:hAnsiTheme="minorHAnsi" w:cstheme="minorHAnsi"/>
        </w:rPr>
        <w:t>è stata svolta</w:t>
      </w:r>
      <w:r>
        <w:rPr>
          <w:rFonts w:asciiTheme="minorHAnsi" w:hAnsiTheme="minorHAnsi" w:cstheme="minorHAnsi"/>
        </w:rPr>
        <w:t xml:space="preserve"> </w:t>
      </w:r>
      <w:r w:rsidR="00782F83">
        <w:rPr>
          <w:rFonts w:asciiTheme="minorHAnsi" w:hAnsiTheme="minorHAnsi" w:cstheme="minorHAnsi"/>
        </w:rPr>
        <w:t>per lo più</w:t>
      </w:r>
      <w:r w:rsidRPr="003C1FC8">
        <w:rPr>
          <w:rFonts w:asciiTheme="minorHAnsi" w:hAnsiTheme="minorHAnsi" w:cstheme="minorHAnsi"/>
        </w:rPr>
        <w:t xml:space="preserve">, come previsto dalla normativa vigente, </w:t>
      </w:r>
      <w:r w:rsidR="00782F83">
        <w:rPr>
          <w:rFonts w:asciiTheme="minorHAnsi" w:hAnsiTheme="minorHAnsi" w:cstheme="minorHAnsi"/>
        </w:rPr>
        <w:t>in</w:t>
      </w:r>
      <w:r w:rsidRPr="003C1FC8">
        <w:rPr>
          <w:rFonts w:asciiTheme="minorHAnsi" w:hAnsiTheme="minorHAnsi" w:cstheme="minorHAnsi"/>
        </w:rPr>
        <w:t xml:space="preserve"> sinergia tra docenti di discipline non linguistiche e il docente di lingua inglese.</w:t>
      </w:r>
    </w:p>
    <w:p w:rsidR="00BC7D85" w:rsidRDefault="00BC7D85" w:rsidP="00AB1554">
      <w:pPr>
        <w:shd w:val="clear" w:color="auto" w:fill="FFFFFF" w:themeFill="background1"/>
        <w:tabs>
          <w:tab w:val="left" w:pos="204"/>
        </w:tabs>
        <w:jc w:val="both"/>
        <w:rPr>
          <w:rFonts w:asciiTheme="minorHAnsi" w:hAnsiTheme="minorHAnsi" w:cstheme="minorHAnsi"/>
        </w:rPr>
      </w:pPr>
    </w:p>
    <w:p w:rsidR="00DF6F04" w:rsidRDefault="00666E52" w:rsidP="00AB1554">
      <w:pPr>
        <w:shd w:val="clear" w:color="auto" w:fill="FFFFFF" w:themeFill="background1"/>
        <w:spacing w:after="0"/>
        <w:rPr>
          <w:rStyle w:val="Riferimentointenso"/>
        </w:rPr>
      </w:pPr>
      <w:r>
        <w:rPr>
          <w:rStyle w:val="Riferimentointenso"/>
        </w:rPr>
        <w:t xml:space="preserve">5.3 </w:t>
      </w:r>
      <w:r w:rsidR="005C65D4" w:rsidRPr="005C65D4">
        <w:rPr>
          <w:rStyle w:val="Riferimentointenso"/>
        </w:rPr>
        <w:t>PERCORSI PER LE COMPETENZE TRASVERSALI E L’ORIENTAMENTO</w:t>
      </w:r>
      <w:r w:rsidR="005C65D4">
        <w:rPr>
          <w:rStyle w:val="Riferimentointenso"/>
        </w:rPr>
        <w:t xml:space="preserve"> (EX ASL): ATTIVITA’ NEL TRIENNIO</w:t>
      </w:r>
    </w:p>
    <w:p w:rsidR="005C65D4" w:rsidRPr="005C65D4" w:rsidRDefault="005C65D4" w:rsidP="00AB1554">
      <w:pPr>
        <w:shd w:val="clear" w:color="auto" w:fill="FFFFFF" w:themeFill="background1"/>
        <w:spacing w:after="0"/>
        <w:rPr>
          <w:rStyle w:val="Riferimentointenso"/>
        </w:rPr>
      </w:pPr>
    </w:p>
    <w:tbl>
      <w:tblPr>
        <w:tblStyle w:val="Grigliatabella"/>
        <w:tblpPr w:leftFromText="141" w:rightFromText="141" w:vertAnchor="text" w:tblpY="-31"/>
        <w:tblW w:w="0" w:type="auto"/>
        <w:tblLook w:val="04A0" w:firstRow="1" w:lastRow="0" w:firstColumn="1" w:lastColumn="0" w:noHBand="0" w:noVBand="1"/>
      </w:tblPr>
      <w:tblGrid>
        <w:gridCol w:w="1526"/>
        <w:gridCol w:w="2776"/>
        <w:gridCol w:w="2776"/>
        <w:gridCol w:w="2776"/>
      </w:tblGrid>
      <w:tr w:rsidR="006F0777" w:rsidRPr="00DF6F04" w:rsidTr="00A210F4">
        <w:trPr>
          <w:trHeight w:val="562"/>
        </w:trPr>
        <w:tc>
          <w:tcPr>
            <w:tcW w:w="1526" w:type="dxa"/>
            <w:vAlign w:val="center"/>
          </w:tcPr>
          <w:p w:rsidR="006F0777" w:rsidRDefault="006F0777" w:rsidP="00AB155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76" w:type="dxa"/>
            <w:vAlign w:val="center"/>
          </w:tcPr>
          <w:p w:rsidR="006F0777" w:rsidRPr="00DF6F04" w:rsidRDefault="006F0777" w:rsidP="00AB155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III CLASSE</w:t>
            </w:r>
          </w:p>
        </w:tc>
        <w:tc>
          <w:tcPr>
            <w:tcW w:w="2776" w:type="dxa"/>
            <w:vAlign w:val="center"/>
          </w:tcPr>
          <w:p w:rsidR="006F0777" w:rsidRPr="00DF6F04" w:rsidRDefault="006F0777" w:rsidP="00AB155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IV CLASSE</w:t>
            </w:r>
          </w:p>
        </w:tc>
        <w:tc>
          <w:tcPr>
            <w:tcW w:w="2776" w:type="dxa"/>
            <w:vAlign w:val="center"/>
          </w:tcPr>
          <w:p w:rsidR="006F0777" w:rsidRPr="00DF6F04" w:rsidRDefault="006F0777" w:rsidP="00AB155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V CLASSE</w:t>
            </w:r>
          </w:p>
        </w:tc>
      </w:tr>
      <w:tr w:rsidR="006F0777" w:rsidRPr="00DF6F04" w:rsidTr="006F0777">
        <w:trPr>
          <w:trHeight w:val="1611"/>
        </w:trPr>
        <w:tc>
          <w:tcPr>
            <w:tcW w:w="1526" w:type="dxa"/>
            <w:vAlign w:val="center"/>
          </w:tcPr>
          <w:p w:rsidR="006F0777" w:rsidRDefault="006F0777" w:rsidP="00AB155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PROFILO</w:t>
            </w:r>
          </w:p>
        </w:tc>
        <w:tc>
          <w:tcPr>
            <w:tcW w:w="2776" w:type="dxa"/>
          </w:tcPr>
          <w:p w:rsidR="006F0777" w:rsidRPr="00DF6F04" w:rsidRDefault="006F0777" w:rsidP="00AB155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76" w:type="dxa"/>
          </w:tcPr>
          <w:p w:rsidR="006F0777" w:rsidRPr="00DF6F04" w:rsidRDefault="006F0777" w:rsidP="00AB155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76" w:type="dxa"/>
          </w:tcPr>
          <w:p w:rsidR="006F0777" w:rsidRPr="00DF6F04" w:rsidRDefault="006F0777" w:rsidP="00AB155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6F0777" w:rsidTr="006F0777">
        <w:trPr>
          <w:trHeight w:val="1611"/>
        </w:trPr>
        <w:tc>
          <w:tcPr>
            <w:tcW w:w="1526" w:type="dxa"/>
            <w:vAlign w:val="center"/>
          </w:tcPr>
          <w:p w:rsidR="006F0777" w:rsidRPr="005C65D4" w:rsidRDefault="006F0777" w:rsidP="00AB155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5C65D4">
              <w:rPr>
                <w:rFonts w:asciiTheme="minorHAnsi" w:eastAsia="Times New Roman" w:hAnsiTheme="minorHAnsi" w:cstheme="minorHAnsi"/>
                <w:b/>
                <w:color w:val="000000"/>
              </w:rPr>
              <w:t>COMPETENZE</w:t>
            </w:r>
          </w:p>
        </w:tc>
        <w:tc>
          <w:tcPr>
            <w:tcW w:w="2776" w:type="dxa"/>
          </w:tcPr>
          <w:p w:rsidR="006F0777" w:rsidRDefault="006F0777" w:rsidP="00AB155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6F0777" w:rsidRDefault="006F0777" w:rsidP="00AB155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6F0777" w:rsidRDefault="006F0777" w:rsidP="00AB155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6F0777" w:rsidRDefault="006F0777" w:rsidP="00AB155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6F0777" w:rsidRDefault="006F0777" w:rsidP="00AB155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6F0777" w:rsidRDefault="006F0777" w:rsidP="00AB155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776" w:type="dxa"/>
          </w:tcPr>
          <w:p w:rsidR="006F0777" w:rsidRDefault="006F0777" w:rsidP="00AB155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6F0777" w:rsidRDefault="006F0777" w:rsidP="00AB155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776" w:type="dxa"/>
          </w:tcPr>
          <w:p w:rsidR="006F0777" w:rsidRDefault="006F0777" w:rsidP="00AB155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F0777" w:rsidTr="00BC7D85">
        <w:trPr>
          <w:trHeight w:val="2168"/>
        </w:trPr>
        <w:tc>
          <w:tcPr>
            <w:tcW w:w="1526" w:type="dxa"/>
            <w:vAlign w:val="center"/>
          </w:tcPr>
          <w:p w:rsidR="006F0777" w:rsidRPr="005C65D4" w:rsidRDefault="006F0777" w:rsidP="00AB155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5C65D4">
              <w:rPr>
                <w:rFonts w:asciiTheme="minorHAnsi" w:eastAsia="Times New Roman" w:hAnsiTheme="minorHAnsi" w:cstheme="minorHAnsi"/>
                <w:b/>
                <w:color w:val="000000"/>
              </w:rPr>
              <w:t>RISPOSTE</w:t>
            </w:r>
          </w:p>
        </w:tc>
        <w:tc>
          <w:tcPr>
            <w:tcW w:w="2776" w:type="dxa"/>
          </w:tcPr>
          <w:p w:rsidR="006F0777" w:rsidRDefault="006F0777" w:rsidP="00AB155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776" w:type="dxa"/>
          </w:tcPr>
          <w:p w:rsidR="006F0777" w:rsidRDefault="006F0777" w:rsidP="00AB155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776" w:type="dxa"/>
          </w:tcPr>
          <w:p w:rsidR="006F0777" w:rsidRDefault="006F0777" w:rsidP="00AB155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:rsidR="001B49A4" w:rsidRPr="00DF6F04" w:rsidRDefault="001B49A4" w:rsidP="00AB1554">
      <w:pPr>
        <w:shd w:val="clear" w:color="auto" w:fill="FFFFFF" w:themeFill="background1"/>
        <w:spacing w:after="0"/>
        <w:jc w:val="both"/>
        <w:rPr>
          <w:rFonts w:asciiTheme="minorHAnsi" w:eastAsia="Times New Roman" w:hAnsiTheme="minorHAnsi" w:cstheme="minorHAnsi"/>
          <w:color w:val="000000"/>
        </w:rPr>
      </w:pPr>
    </w:p>
    <w:p w:rsidR="00A210F4" w:rsidRDefault="00666E52" w:rsidP="00AB1554">
      <w:pPr>
        <w:shd w:val="clear" w:color="auto" w:fill="FFFFFF" w:themeFill="background1"/>
        <w:spacing w:after="0"/>
        <w:rPr>
          <w:rStyle w:val="Riferimentointenso"/>
        </w:rPr>
      </w:pPr>
      <w:r>
        <w:rPr>
          <w:rStyle w:val="Riferimentointenso"/>
        </w:rPr>
        <w:t xml:space="preserve">5.4 </w:t>
      </w:r>
      <w:r w:rsidR="006F0777" w:rsidRPr="006F0777">
        <w:rPr>
          <w:rStyle w:val="Riferimentointenso"/>
        </w:rPr>
        <w:t xml:space="preserve">AMBIENTI DI APPRENDIMENTO: </w:t>
      </w:r>
    </w:p>
    <w:p w:rsidR="006F0777" w:rsidRPr="006F0777" w:rsidRDefault="006F0777" w:rsidP="00AB1554">
      <w:pPr>
        <w:shd w:val="clear" w:color="auto" w:fill="FFFFFF" w:themeFill="background1"/>
        <w:spacing w:after="0"/>
        <w:rPr>
          <w:rStyle w:val="Riferimentointenso"/>
        </w:rPr>
      </w:pPr>
      <w:r w:rsidRPr="006F0777">
        <w:rPr>
          <w:rStyle w:val="Riferimentointenso"/>
        </w:rPr>
        <w:t>STRUMENTI</w:t>
      </w:r>
    </w:p>
    <w:tbl>
      <w:tblPr>
        <w:tblpPr w:leftFromText="142" w:rightFromText="142" w:vertAnchor="text" w:horzAnchor="margin" w:tblpY="36"/>
        <w:tblOverlap w:val="never"/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1"/>
        <w:gridCol w:w="861"/>
        <w:gridCol w:w="861"/>
        <w:gridCol w:w="862"/>
        <w:gridCol w:w="861"/>
        <w:gridCol w:w="862"/>
        <w:gridCol w:w="861"/>
        <w:gridCol w:w="862"/>
      </w:tblGrid>
      <w:tr w:rsidR="006F0777" w:rsidRPr="0099181C" w:rsidTr="000137C2">
        <w:trPr>
          <w:trHeight w:val="1515"/>
        </w:trPr>
        <w:tc>
          <w:tcPr>
            <w:tcW w:w="3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F0777" w:rsidRPr="0099181C" w:rsidRDefault="006F0777" w:rsidP="00AB1554">
            <w:pPr>
              <w:spacing w:after="0"/>
              <w:ind w:firstLineChars="100" w:firstLine="221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9181C">
              <w:rPr>
                <w:rFonts w:eastAsia="Times New Roman" w:cstheme="minorHAnsi"/>
                <w:b/>
                <w:bCs/>
                <w:color w:val="000000"/>
              </w:rPr>
              <w:t>DISCIPLINE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F0777" w:rsidRPr="00F3138F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138F">
              <w:rPr>
                <w:rFonts w:eastAsia="Times New Roman" w:cstheme="minorHAnsi"/>
                <w:b/>
                <w:bCs/>
                <w:color w:val="000000"/>
              </w:rPr>
              <w:t>Libro di testo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F0777" w:rsidRPr="00F3138F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138F">
              <w:rPr>
                <w:rFonts w:eastAsia="Times New Roman" w:cstheme="minorHAnsi"/>
                <w:b/>
                <w:bCs/>
                <w:color w:val="000000"/>
              </w:rPr>
              <w:t>Dispense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F0777" w:rsidRPr="00F3138F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138F">
              <w:rPr>
                <w:rFonts w:eastAsia="Times New Roman" w:cstheme="minorHAnsi"/>
                <w:b/>
                <w:bCs/>
                <w:color w:val="000000"/>
              </w:rPr>
              <w:t>Audiovisivi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F0777" w:rsidRPr="00F3138F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138F">
              <w:rPr>
                <w:rFonts w:eastAsia="Times New Roman" w:cstheme="minorHAnsi"/>
                <w:b/>
                <w:bCs/>
                <w:color w:val="000000"/>
              </w:rPr>
              <w:t>Materiali informatici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F0777" w:rsidRPr="00F3138F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138F">
              <w:rPr>
                <w:rFonts w:eastAsia="Times New Roman" w:cstheme="minorHAnsi"/>
                <w:b/>
                <w:bCs/>
                <w:color w:val="000000"/>
              </w:rPr>
              <w:t>Materiali multimediali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F0777" w:rsidRPr="00F3138F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138F">
              <w:rPr>
                <w:rFonts w:eastAsia="Times New Roman" w:cstheme="minorHAnsi"/>
                <w:b/>
                <w:bCs/>
                <w:color w:val="000000"/>
              </w:rPr>
              <w:t>Quotidiano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6F0777" w:rsidRPr="00F3138F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Altro</w:t>
            </w:r>
          </w:p>
        </w:tc>
      </w:tr>
      <w:tr w:rsidR="006F0777" w:rsidRPr="0099181C" w:rsidTr="000137C2">
        <w:trPr>
          <w:cantSplit/>
          <w:trHeight w:val="369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6F0777" w:rsidRPr="0099181C" w:rsidTr="006F0777">
        <w:trPr>
          <w:cantSplit/>
          <w:trHeight w:val="369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6F0777" w:rsidRPr="0099181C" w:rsidTr="000137C2">
        <w:trPr>
          <w:cantSplit/>
          <w:trHeight w:val="369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99181C" w:rsidRDefault="006F0777" w:rsidP="00AB15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6F0777" w:rsidRPr="000137C2" w:rsidTr="000137C2">
        <w:trPr>
          <w:cantSplit/>
          <w:trHeight w:val="36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6F0777" w:rsidRPr="000137C2" w:rsidTr="000137C2">
        <w:trPr>
          <w:cantSplit/>
          <w:trHeight w:val="36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6F0777" w:rsidRPr="000137C2" w:rsidTr="000137C2">
        <w:trPr>
          <w:cantSplit/>
          <w:trHeight w:val="36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6F0777" w:rsidRPr="000137C2" w:rsidTr="000137C2">
        <w:trPr>
          <w:cantSplit/>
          <w:trHeight w:val="36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77" w:rsidRPr="000137C2" w:rsidRDefault="006F0777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A210F4" w:rsidRPr="000137C2" w:rsidTr="000137C2">
        <w:trPr>
          <w:cantSplit/>
          <w:trHeight w:val="36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AB1554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0F4" w:rsidRPr="000137C2" w:rsidRDefault="00A210F4" w:rsidP="00AB1554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A210F4" w:rsidRPr="000137C2" w:rsidTr="000137C2">
        <w:trPr>
          <w:cantSplit/>
          <w:trHeight w:val="36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86681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0F4" w:rsidRPr="000137C2" w:rsidRDefault="00A210F4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0F4" w:rsidRPr="000137C2" w:rsidRDefault="00A210F4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6F0777" w:rsidRPr="000137C2" w:rsidTr="000137C2">
        <w:trPr>
          <w:cantSplit/>
          <w:trHeight w:val="36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6F0777" w:rsidRPr="000137C2" w:rsidTr="000137C2">
        <w:trPr>
          <w:cantSplit/>
          <w:trHeight w:val="36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6F0777" w:rsidRPr="000137C2" w:rsidTr="000137C2">
        <w:trPr>
          <w:cantSplit/>
          <w:trHeight w:val="36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6F0777" w:rsidRPr="000137C2" w:rsidTr="000137C2">
        <w:trPr>
          <w:cantSplit/>
          <w:trHeight w:val="36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77" w:rsidRPr="000137C2" w:rsidRDefault="006F0777" w:rsidP="008668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</w:tbl>
    <w:p w:rsidR="00204FB2" w:rsidRPr="00DF6F04" w:rsidRDefault="00204FB2" w:rsidP="00D35561">
      <w:pPr>
        <w:shd w:val="clear" w:color="auto" w:fill="FFFFFF" w:themeFill="background1"/>
        <w:tabs>
          <w:tab w:val="left" w:pos="20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AB1554" w:rsidRDefault="00AB155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A210F4" w:rsidRDefault="00A210F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  <w:r w:rsidRPr="006F0777">
        <w:rPr>
          <w:rStyle w:val="Riferimentointenso"/>
        </w:rPr>
        <w:t>MEZZI – SPAZI – TEMPI DEL PERCORSO FORMATIVO</w:t>
      </w:r>
    </w:p>
    <w:p w:rsidR="00A210F4" w:rsidRDefault="00A210F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A210F4" w:rsidRDefault="00A210F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AB1554" w:rsidRDefault="00AB155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DB60F2" w:rsidRDefault="00DB60F2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A210F4" w:rsidRDefault="00A210F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A210F4" w:rsidRDefault="00A210F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tbl>
      <w:tblPr>
        <w:tblpPr w:leftFromText="141" w:rightFromText="141" w:vertAnchor="text" w:horzAnchor="margin" w:tblpY="34"/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A210F4" w:rsidRPr="00DF6F04" w:rsidTr="008668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7F" w:rsidRPr="00063B37" w:rsidRDefault="00126C5D" w:rsidP="00126C5D">
            <w:pPr>
              <w:pStyle w:val="Titolo1"/>
              <w:numPr>
                <w:ilvl w:val="0"/>
                <w:numId w:val="37"/>
              </w:numPr>
              <w:spacing w:before="0"/>
              <w:ind w:left="0" w:firstLine="851"/>
              <w:jc w:val="both"/>
              <w:rPr>
                <w:rStyle w:val="Riferimentointenso"/>
              </w:rPr>
            </w:pPr>
            <w:r>
              <w:rPr>
                <w:rStyle w:val="Riferimentointenso"/>
              </w:rPr>
              <w:t>Attività e progetti (Principali elementi didattici e organizzativi – tempi – spazi – metodologie – partecipanti – obiettivi raggiunti)</w:t>
            </w:r>
          </w:p>
        </w:tc>
      </w:tr>
    </w:tbl>
    <w:p w:rsidR="00A210F4" w:rsidRDefault="00A210F4" w:rsidP="00AB1554">
      <w:pPr>
        <w:shd w:val="clear" w:color="auto" w:fill="FFFFFF" w:themeFill="background1"/>
        <w:tabs>
          <w:tab w:val="left" w:pos="204"/>
        </w:tabs>
        <w:jc w:val="both"/>
        <w:rPr>
          <w:rFonts w:asciiTheme="minorHAnsi" w:hAnsiTheme="minorHAnsi" w:cstheme="minorHAnsi"/>
        </w:rPr>
      </w:pPr>
    </w:p>
    <w:p w:rsidR="000F1C7F" w:rsidRDefault="00666E52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  <w:r>
        <w:rPr>
          <w:rStyle w:val="Riferimentointenso"/>
        </w:rPr>
        <w:t xml:space="preserve">6.1 </w:t>
      </w:r>
      <w:r w:rsidR="000F1C7F">
        <w:rPr>
          <w:rStyle w:val="Riferimentointenso"/>
        </w:rPr>
        <w:t>ATTIVIT</w:t>
      </w:r>
      <w:r w:rsidR="000F1C7F" w:rsidRPr="000F1C7F">
        <w:rPr>
          <w:rStyle w:val="Riferimentointenso"/>
          <w:sz w:val="24"/>
        </w:rPr>
        <w:t>À</w:t>
      </w:r>
      <w:r w:rsidR="000F1C7F">
        <w:rPr>
          <w:rStyle w:val="Riferimentointenso"/>
        </w:rPr>
        <w:t xml:space="preserve"> DI RECUPERO E POTENZIAMENTO</w:t>
      </w:r>
    </w:p>
    <w:p w:rsidR="000F1C7F" w:rsidRDefault="000F1C7F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451534" w:rsidRDefault="0045153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DB60F2" w:rsidRDefault="00DB60F2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0F1C7F" w:rsidRDefault="000F1C7F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0F1C7F" w:rsidRDefault="00C529AE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  <w:r>
        <w:rPr>
          <w:rStyle w:val="Riferimentointenso"/>
        </w:rPr>
        <w:t xml:space="preserve">6.2 </w:t>
      </w:r>
      <w:r w:rsidR="000F1C7F">
        <w:rPr>
          <w:rStyle w:val="Riferimentointenso"/>
        </w:rPr>
        <w:t>ATTIVIT</w:t>
      </w:r>
      <w:r w:rsidR="000F1C7F" w:rsidRPr="000F1C7F">
        <w:rPr>
          <w:rStyle w:val="Riferimentointenso"/>
          <w:sz w:val="24"/>
        </w:rPr>
        <w:t>À</w:t>
      </w:r>
      <w:r w:rsidR="000F1C7F">
        <w:rPr>
          <w:rStyle w:val="Riferimentointenso"/>
        </w:rPr>
        <w:t xml:space="preserve"> E PROGE</w:t>
      </w:r>
      <w:r w:rsidR="00A87777">
        <w:rPr>
          <w:rStyle w:val="Riferimentointenso"/>
        </w:rPr>
        <w:t>T</w:t>
      </w:r>
      <w:r w:rsidR="000F1C7F">
        <w:rPr>
          <w:rStyle w:val="Riferimentointenso"/>
        </w:rPr>
        <w:t>TI ATTINENTI A “CITTADINANZA E COST</w:t>
      </w:r>
      <w:r w:rsidR="004F3951">
        <w:rPr>
          <w:rStyle w:val="Riferimentointenso"/>
        </w:rPr>
        <w:t>IT</w:t>
      </w:r>
      <w:r w:rsidR="000F1C7F">
        <w:rPr>
          <w:rStyle w:val="Riferimentointenso"/>
        </w:rPr>
        <w:t>UZIONE”</w:t>
      </w:r>
    </w:p>
    <w:p w:rsidR="000F1C7F" w:rsidRDefault="000F1C7F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451534" w:rsidRDefault="0045153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DB60F2" w:rsidRDefault="00DB60F2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0F1C7F" w:rsidRDefault="000F1C7F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DA2794" w:rsidRDefault="00DA279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0F1C7F" w:rsidRDefault="00C529AE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  <w:r>
        <w:rPr>
          <w:rStyle w:val="Riferimentointenso"/>
        </w:rPr>
        <w:t>6.3</w:t>
      </w:r>
      <w:r w:rsidR="00666E52">
        <w:rPr>
          <w:rStyle w:val="Riferimentointenso"/>
        </w:rPr>
        <w:t xml:space="preserve"> </w:t>
      </w:r>
      <w:r w:rsidR="000F1C7F">
        <w:rPr>
          <w:rStyle w:val="Riferimentointenso"/>
        </w:rPr>
        <w:t>ALTRE ATTIVIT</w:t>
      </w:r>
      <w:r w:rsidR="000F1C7F" w:rsidRPr="000F1C7F">
        <w:rPr>
          <w:rStyle w:val="Riferimentointenso"/>
          <w:sz w:val="24"/>
        </w:rPr>
        <w:t>À</w:t>
      </w:r>
      <w:r w:rsidR="000F1C7F">
        <w:rPr>
          <w:rStyle w:val="Riferimentointenso"/>
        </w:rPr>
        <w:t xml:space="preserve"> DI ARRICCHIMENTO DELL’OFFERTA FORMATIVA</w:t>
      </w:r>
    </w:p>
    <w:p w:rsidR="000F1C7F" w:rsidRDefault="000F1C7F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451534" w:rsidRDefault="0045153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DB60F2" w:rsidRDefault="00DB60F2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DA2794" w:rsidRDefault="00DA279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0F1C7F" w:rsidRDefault="000F1C7F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0F1C7F" w:rsidRDefault="00C529AE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  <w:r>
        <w:rPr>
          <w:rStyle w:val="Riferimentointenso"/>
        </w:rPr>
        <w:t>6.4</w:t>
      </w:r>
      <w:r w:rsidR="00666E52">
        <w:rPr>
          <w:rStyle w:val="Riferimentointenso"/>
        </w:rPr>
        <w:t xml:space="preserve"> </w:t>
      </w:r>
      <w:r w:rsidR="000F1C7F">
        <w:rPr>
          <w:rStyle w:val="Riferimentointenso"/>
        </w:rPr>
        <w:t>PERCORSI INTERDISCIPLINARI</w:t>
      </w:r>
    </w:p>
    <w:p w:rsidR="000F1C7F" w:rsidRDefault="000F1C7F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DB60F2" w:rsidRDefault="00DB60F2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451534" w:rsidRDefault="0045153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DA2794" w:rsidRDefault="00DA279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0F1C7F" w:rsidRDefault="000F1C7F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0F1C7F" w:rsidRDefault="00C529AE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  <w:r>
        <w:rPr>
          <w:rStyle w:val="Riferimentointenso"/>
        </w:rPr>
        <w:t>6.5</w:t>
      </w:r>
      <w:r w:rsidR="00666E52">
        <w:rPr>
          <w:rStyle w:val="Riferimentointenso"/>
        </w:rPr>
        <w:t xml:space="preserve"> </w:t>
      </w:r>
      <w:r w:rsidR="000F1C7F">
        <w:rPr>
          <w:rStyle w:val="Riferimentointenso"/>
        </w:rPr>
        <w:t>INIZIATIVE ED ESPERIENZE EXTRACURRICULARI (IN AGGIUNTA AI PERCORSI IN ALTERNANZA) PON</w:t>
      </w:r>
    </w:p>
    <w:p w:rsidR="000F1C7F" w:rsidRDefault="000F1C7F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DB60F2" w:rsidRDefault="00DB60F2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451534" w:rsidRDefault="0045153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DA2794" w:rsidRDefault="00DA2794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0F1C7F" w:rsidRDefault="000F1C7F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0F1C7F" w:rsidRDefault="00C529AE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  <w:r>
        <w:rPr>
          <w:rStyle w:val="Riferimentointenso"/>
        </w:rPr>
        <w:t>6.6</w:t>
      </w:r>
      <w:r w:rsidR="00666E52">
        <w:rPr>
          <w:rStyle w:val="Riferimentointenso"/>
        </w:rPr>
        <w:t xml:space="preserve"> </w:t>
      </w:r>
      <w:r w:rsidR="00451534">
        <w:rPr>
          <w:rStyle w:val="Riferimentointenso"/>
        </w:rPr>
        <w:t>EVENTUALI ATTIVIT</w:t>
      </w:r>
      <w:r w:rsidR="00451534" w:rsidRPr="0004398D">
        <w:rPr>
          <w:rStyle w:val="Riferimentointenso"/>
        </w:rPr>
        <w:t>À SPECIFICHE DI ORIENTAMENTO</w:t>
      </w:r>
      <w:r w:rsidR="00451534">
        <w:rPr>
          <w:rStyle w:val="Riferimentointenso"/>
        </w:rPr>
        <w:t xml:space="preserve"> </w:t>
      </w:r>
    </w:p>
    <w:p w:rsidR="000F1C7F" w:rsidRPr="000F1C7F" w:rsidRDefault="000F1C7F" w:rsidP="00AB1554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</w:p>
    <w:p w:rsidR="00A210F4" w:rsidRDefault="00A210F4" w:rsidP="00AB1554">
      <w:pPr>
        <w:shd w:val="clear" w:color="auto" w:fill="FFFFFF" w:themeFill="background1"/>
        <w:tabs>
          <w:tab w:val="left" w:pos="204"/>
        </w:tabs>
        <w:jc w:val="both"/>
        <w:rPr>
          <w:rFonts w:asciiTheme="minorHAnsi" w:hAnsiTheme="minorHAnsi" w:cstheme="minorHAnsi"/>
        </w:rPr>
      </w:pPr>
    </w:p>
    <w:p w:rsidR="00D82473" w:rsidRDefault="00D82473" w:rsidP="00AB1554">
      <w:pPr>
        <w:shd w:val="clear" w:color="auto" w:fill="FFFFFF" w:themeFill="background1"/>
        <w:tabs>
          <w:tab w:val="left" w:pos="204"/>
        </w:tabs>
        <w:jc w:val="both"/>
        <w:rPr>
          <w:rFonts w:asciiTheme="minorHAnsi" w:hAnsiTheme="minorHAnsi" w:cstheme="minorHAnsi"/>
        </w:rPr>
      </w:pPr>
    </w:p>
    <w:p w:rsidR="00DB60F2" w:rsidRDefault="00DB60F2" w:rsidP="00AB1554">
      <w:pPr>
        <w:shd w:val="clear" w:color="auto" w:fill="FFFFFF" w:themeFill="background1"/>
        <w:tabs>
          <w:tab w:val="left" w:pos="204"/>
        </w:tabs>
        <w:jc w:val="both"/>
        <w:rPr>
          <w:rFonts w:asciiTheme="minorHAnsi" w:hAnsiTheme="minorHAnsi" w:cstheme="minorHAnsi"/>
        </w:rPr>
      </w:pPr>
    </w:p>
    <w:p w:rsidR="00D82473" w:rsidRDefault="00D82473" w:rsidP="00AB1554">
      <w:pPr>
        <w:shd w:val="clear" w:color="auto" w:fill="FFFFFF" w:themeFill="background1"/>
        <w:tabs>
          <w:tab w:val="left" w:pos="204"/>
        </w:tabs>
        <w:jc w:val="both"/>
        <w:rPr>
          <w:rFonts w:asciiTheme="minorHAnsi" w:hAnsiTheme="minorHAnsi" w:cstheme="minorHAnsi"/>
        </w:rPr>
      </w:pPr>
    </w:p>
    <w:p w:rsidR="00C218E7" w:rsidRDefault="00C218E7" w:rsidP="00AB1554">
      <w:pPr>
        <w:shd w:val="clear" w:color="auto" w:fill="FFFFFF" w:themeFill="background1"/>
        <w:tabs>
          <w:tab w:val="left" w:pos="204"/>
        </w:tabs>
        <w:jc w:val="both"/>
        <w:rPr>
          <w:rFonts w:asciiTheme="minorHAnsi" w:hAnsiTheme="minorHAnsi" w:cstheme="minorHAnsi"/>
        </w:rPr>
      </w:pPr>
    </w:p>
    <w:p w:rsidR="00C218E7" w:rsidRDefault="00C218E7" w:rsidP="00AB1554">
      <w:pPr>
        <w:shd w:val="clear" w:color="auto" w:fill="FFFFFF" w:themeFill="background1"/>
        <w:tabs>
          <w:tab w:val="left" w:pos="204"/>
        </w:tabs>
        <w:jc w:val="both"/>
        <w:rPr>
          <w:rFonts w:asciiTheme="minorHAnsi" w:hAnsiTheme="minorHAnsi" w:cstheme="minorHAnsi"/>
        </w:rPr>
      </w:pPr>
    </w:p>
    <w:p w:rsidR="00D82473" w:rsidRPr="00BB7B4A" w:rsidRDefault="00D82473" w:rsidP="00064F0E">
      <w:pPr>
        <w:pStyle w:val="Titolo1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/>
        <w:ind w:left="142" w:firstLine="1298"/>
        <w:jc w:val="center"/>
        <w:rPr>
          <w:rStyle w:val="Riferimentointenso"/>
        </w:rPr>
      </w:pPr>
      <w:r>
        <w:rPr>
          <w:rStyle w:val="Riferimentointenso"/>
        </w:rPr>
        <w:lastRenderedPageBreak/>
        <w:t>Indicazioni su discipline</w:t>
      </w:r>
    </w:p>
    <w:p w:rsidR="00D82473" w:rsidRDefault="00D82473" w:rsidP="00AB1554">
      <w:pPr>
        <w:shd w:val="clear" w:color="auto" w:fill="FFFFFF" w:themeFill="background1"/>
        <w:spacing w:after="0"/>
        <w:jc w:val="both"/>
        <w:rPr>
          <w:rFonts w:ascii="Georgia Ref" w:hAnsi="Georgia Ref" w:hint="eastAsia"/>
          <w:iCs/>
          <w:color w:val="FF0000"/>
          <w:sz w:val="24"/>
          <w:szCs w:val="24"/>
        </w:rPr>
      </w:pPr>
    </w:p>
    <w:p w:rsidR="00C218E7" w:rsidRDefault="004D6B5F" w:rsidP="00C218E7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  <w:bookmarkStart w:id="4" w:name="__RefHeading___Toc820_3744375894"/>
      <w:r>
        <w:rPr>
          <w:rStyle w:val="Riferimentointenso"/>
        </w:rPr>
        <w:t xml:space="preserve">7.1 </w:t>
      </w:r>
      <w:r w:rsidR="00C218E7" w:rsidRPr="00C218E7">
        <w:rPr>
          <w:rStyle w:val="Riferimentointenso"/>
        </w:rPr>
        <w:t>SCHEDE IN</w:t>
      </w:r>
      <w:r w:rsidR="00932001">
        <w:rPr>
          <w:rStyle w:val="Riferimentointenso"/>
        </w:rPr>
        <w:t>FORMATIVE SU SINGOLE DISCIPLINE (COMPETENZE - CONTENUTI -</w:t>
      </w:r>
      <w:r w:rsidR="00C218E7" w:rsidRPr="00C218E7">
        <w:rPr>
          <w:rStyle w:val="Riferimentointenso"/>
        </w:rPr>
        <w:t xml:space="preserve"> OBIETTIVI RAGGIUNTI)</w:t>
      </w:r>
      <w:bookmarkEnd w:id="4"/>
    </w:p>
    <w:tbl>
      <w:tblPr>
        <w:tblW w:w="9503" w:type="dxa"/>
        <w:jc w:val="center"/>
        <w:tblInd w:w="-2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2"/>
        <w:gridCol w:w="6451"/>
      </w:tblGrid>
      <w:tr w:rsidR="00C218E7" w:rsidRPr="004D6B5F" w:rsidTr="00064F0E">
        <w:trPr>
          <w:jc w:val="center"/>
        </w:trPr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</w:pPr>
            <w:r w:rsidRPr="004D6B5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  <w:t xml:space="preserve">COMPETENZE RAGGIUNTE alla fine dell’anno per la </w:t>
            </w:r>
            <w:r w:rsidRPr="00A87777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disciplina</w:t>
            </w:r>
            <w:r w:rsidRPr="004D6B5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6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064F0E" w:rsidRPr="004D6B5F" w:rsidRDefault="00064F0E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064F0E" w:rsidRPr="004D6B5F" w:rsidRDefault="00064F0E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C218E7" w:rsidRPr="004D6B5F" w:rsidRDefault="00C218E7" w:rsidP="00C218E7">
      <w:pPr>
        <w:pStyle w:val="Textbody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tbl>
      <w:tblPr>
        <w:tblW w:w="9514" w:type="dxa"/>
        <w:jc w:val="center"/>
        <w:tblInd w:w="-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4"/>
        <w:gridCol w:w="6420"/>
      </w:tblGrid>
      <w:tr w:rsidR="00C218E7" w:rsidRPr="004D6B5F" w:rsidTr="00C218E7">
        <w:trPr>
          <w:jc w:val="center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</w:pPr>
            <w:r w:rsidRPr="004D6B5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  <w:t>CONOSCENZE o CONTENUTI TRATTATI:</w:t>
            </w:r>
          </w:p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D6B5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  <w:t>(anche attraverso UDA o moduli)</w:t>
            </w:r>
          </w:p>
        </w:tc>
        <w:tc>
          <w:tcPr>
            <w:tcW w:w="6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  <w:shd w:val="clear" w:color="auto" w:fill="00FF00"/>
              </w:rPr>
            </w:pPr>
          </w:p>
          <w:p w:rsidR="00064F0E" w:rsidRPr="004D6B5F" w:rsidRDefault="00064F0E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  <w:shd w:val="clear" w:color="auto" w:fill="00FF00"/>
              </w:rPr>
            </w:pPr>
          </w:p>
          <w:p w:rsidR="00064F0E" w:rsidRPr="004D6B5F" w:rsidRDefault="00064F0E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  <w:shd w:val="clear" w:color="auto" w:fill="00FF00"/>
              </w:rPr>
            </w:pPr>
          </w:p>
        </w:tc>
      </w:tr>
      <w:tr w:rsidR="00C218E7" w:rsidRPr="004D6B5F" w:rsidTr="00C218E7">
        <w:trPr>
          <w:jc w:val="center"/>
        </w:trPr>
        <w:tc>
          <w:tcPr>
            <w:tcW w:w="3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</w:pPr>
            <w:r w:rsidRPr="004D6B5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  <w:t>ABILITA’: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  <w:shd w:val="clear" w:color="auto" w:fill="00FF00"/>
              </w:rPr>
            </w:pPr>
          </w:p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shd w:val="clear" w:color="auto" w:fill="00FF00"/>
              </w:rPr>
            </w:pPr>
          </w:p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00FF00"/>
              </w:rPr>
            </w:pPr>
          </w:p>
        </w:tc>
      </w:tr>
      <w:tr w:rsidR="00C218E7" w:rsidRPr="004D6B5F" w:rsidTr="00C218E7">
        <w:trPr>
          <w:jc w:val="center"/>
        </w:trPr>
        <w:tc>
          <w:tcPr>
            <w:tcW w:w="3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</w:pPr>
            <w:r w:rsidRPr="004D6B5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  <w:t>METODOLOGIE: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shd w:val="clear" w:color="auto" w:fill="00FF00"/>
              </w:rPr>
            </w:pPr>
          </w:p>
          <w:p w:rsidR="00064F0E" w:rsidRPr="004D6B5F" w:rsidRDefault="00064F0E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shd w:val="clear" w:color="auto" w:fill="00FF00"/>
              </w:rPr>
            </w:pPr>
          </w:p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00FF00"/>
              </w:rPr>
            </w:pPr>
          </w:p>
        </w:tc>
      </w:tr>
      <w:tr w:rsidR="00C218E7" w:rsidRPr="004D6B5F" w:rsidTr="00C218E7">
        <w:trPr>
          <w:jc w:val="center"/>
        </w:trPr>
        <w:tc>
          <w:tcPr>
            <w:tcW w:w="3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</w:pPr>
            <w:r w:rsidRPr="004D6B5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  <w:t>CRITERI DI VALUTAZIONE: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  <w:shd w:val="clear" w:color="auto" w:fill="00FF00"/>
              </w:rPr>
            </w:pPr>
          </w:p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shd w:val="clear" w:color="auto" w:fill="00FF00"/>
              </w:rPr>
            </w:pPr>
          </w:p>
          <w:p w:rsidR="00064F0E" w:rsidRPr="004D6B5F" w:rsidRDefault="00064F0E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shd w:val="clear" w:color="auto" w:fill="00FF00"/>
              </w:rPr>
            </w:pPr>
          </w:p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00FF00"/>
              </w:rPr>
            </w:pPr>
          </w:p>
        </w:tc>
      </w:tr>
      <w:tr w:rsidR="00C218E7" w:rsidRPr="004D6B5F" w:rsidTr="00C218E7">
        <w:trPr>
          <w:jc w:val="center"/>
        </w:trPr>
        <w:tc>
          <w:tcPr>
            <w:tcW w:w="3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</w:pPr>
            <w:r w:rsidRPr="004D6B5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  <w:t>TESTI e MATERIALI / STRUMENTI ADOTTATI: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shd w:val="clear" w:color="auto" w:fill="00FF00"/>
              </w:rPr>
            </w:pPr>
          </w:p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shd w:val="clear" w:color="auto" w:fill="00FF00"/>
              </w:rPr>
            </w:pPr>
          </w:p>
          <w:p w:rsidR="00064F0E" w:rsidRPr="004D6B5F" w:rsidRDefault="00064F0E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shd w:val="clear" w:color="auto" w:fill="00FF00"/>
              </w:rPr>
            </w:pPr>
          </w:p>
          <w:p w:rsidR="00C218E7" w:rsidRPr="004D6B5F" w:rsidRDefault="00C218E7" w:rsidP="00DF1FB4">
            <w:pPr>
              <w:pStyle w:val="TableContents"/>
              <w:spacing w:after="283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00FF00"/>
              </w:rPr>
            </w:pPr>
          </w:p>
        </w:tc>
      </w:tr>
    </w:tbl>
    <w:p w:rsidR="00C218E7" w:rsidRPr="006A7269" w:rsidRDefault="00C218E7" w:rsidP="00C218E7">
      <w:pPr>
        <w:pStyle w:val="Textbody"/>
        <w:rPr>
          <w:rFonts w:ascii="Lucida Bright" w:hAnsi="Lucida Bright"/>
          <w:sz w:val="28"/>
          <w:szCs w:val="28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204FB2" w:rsidRPr="001B49A4" w:rsidTr="00063B37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FB2" w:rsidRPr="00063B37" w:rsidRDefault="00337A06" w:rsidP="00FD4EB9">
            <w:pPr>
              <w:pStyle w:val="Titolo1"/>
              <w:numPr>
                <w:ilvl w:val="0"/>
                <w:numId w:val="37"/>
              </w:numPr>
              <w:spacing w:before="0"/>
              <w:jc w:val="center"/>
              <w:rPr>
                <w:rStyle w:val="Riferimentointenso"/>
              </w:rPr>
            </w:pPr>
            <w:r w:rsidRPr="00063B37">
              <w:rPr>
                <w:rStyle w:val="Riferimentointenso"/>
              </w:rPr>
              <w:lastRenderedPageBreak/>
              <w:t>Valutazion</w:t>
            </w:r>
            <w:r w:rsidR="00D82473">
              <w:rPr>
                <w:rStyle w:val="Riferimentointenso"/>
              </w:rPr>
              <w:t>e degli apprendimenti</w:t>
            </w:r>
          </w:p>
        </w:tc>
      </w:tr>
    </w:tbl>
    <w:p w:rsidR="00204FB2" w:rsidRPr="00DF6F04" w:rsidRDefault="00204FB2" w:rsidP="00AB1554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p w:rsidR="00BF699C" w:rsidRDefault="00BF699C" w:rsidP="00AB1554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i/>
          <w:color w:val="FF0000"/>
        </w:rPr>
      </w:pPr>
    </w:p>
    <w:p w:rsidR="00D82473" w:rsidRPr="00DB60F2" w:rsidRDefault="00932001" w:rsidP="00AB7B48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  <w:r>
        <w:rPr>
          <w:rStyle w:val="Riferimentointenso"/>
        </w:rPr>
        <w:t xml:space="preserve">8.1 </w:t>
      </w:r>
      <w:r w:rsidR="00DB60F2">
        <w:rPr>
          <w:rStyle w:val="Riferimentointenso"/>
        </w:rPr>
        <w:t xml:space="preserve">Criteri di valutazione </w:t>
      </w:r>
    </w:p>
    <w:p w:rsidR="00BF699C" w:rsidRDefault="00BF699C" w:rsidP="00AB7B48">
      <w:pPr>
        <w:jc w:val="both"/>
        <w:rPr>
          <w:rFonts w:asciiTheme="minorHAnsi" w:hAnsiTheme="minorHAnsi" w:cstheme="minorHAnsi"/>
        </w:rPr>
      </w:pPr>
    </w:p>
    <w:p w:rsidR="00C6494B" w:rsidRDefault="00C6494B" w:rsidP="00AB7B48">
      <w:pPr>
        <w:jc w:val="both"/>
        <w:rPr>
          <w:rFonts w:asciiTheme="minorHAnsi" w:hAnsiTheme="minorHAnsi" w:cstheme="minorHAnsi"/>
        </w:rPr>
      </w:pPr>
    </w:p>
    <w:p w:rsidR="00C6494B" w:rsidRDefault="00C6494B" w:rsidP="00AB7B48">
      <w:pPr>
        <w:jc w:val="both"/>
        <w:rPr>
          <w:rFonts w:asciiTheme="minorHAnsi" w:hAnsiTheme="minorHAnsi" w:cstheme="minorHAnsi"/>
        </w:rPr>
      </w:pPr>
    </w:p>
    <w:p w:rsidR="00C6494B" w:rsidRDefault="00C6494B" w:rsidP="00AB7B48">
      <w:pPr>
        <w:jc w:val="both"/>
        <w:rPr>
          <w:rFonts w:asciiTheme="minorHAnsi" w:hAnsiTheme="minorHAnsi" w:cstheme="minorHAnsi"/>
        </w:rPr>
      </w:pPr>
    </w:p>
    <w:p w:rsidR="00BE450A" w:rsidRDefault="00BE450A" w:rsidP="00AB7B48">
      <w:pPr>
        <w:jc w:val="both"/>
        <w:rPr>
          <w:rFonts w:asciiTheme="minorHAnsi" w:hAnsiTheme="minorHAnsi" w:cstheme="minorHAnsi"/>
        </w:rPr>
      </w:pPr>
    </w:p>
    <w:p w:rsidR="00BE450A" w:rsidRDefault="00BE450A" w:rsidP="00AB7B48">
      <w:pPr>
        <w:jc w:val="both"/>
        <w:rPr>
          <w:rFonts w:asciiTheme="minorHAnsi" w:hAnsiTheme="minorHAnsi" w:cstheme="minorHAnsi"/>
        </w:rPr>
      </w:pPr>
    </w:p>
    <w:p w:rsidR="00C6494B" w:rsidRPr="00F324FE" w:rsidRDefault="00C6494B" w:rsidP="00AB7B48">
      <w:pPr>
        <w:jc w:val="both"/>
        <w:rPr>
          <w:rFonts w:asciiTheme="minorHAnsi" w:hAnsiTheme="minorHAnsi" w:cstheme="minorHAnsi"/>
        </w:rPr>
      </w:pPr>
    </w:p>
    <w:p w:rsidR="00386E58" w:rsidRPr="00DB60F2" w:rsidRDefault="00932001" w:rsidP="00AB7B48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  <w:r>
        <w:rPr>
          <w:rStyle w:val="Riferimentointenso"/>
        </w:rPr>
        <w:t xml:space="preserve">8.2 </w:t>
      </w:r>
      <w:r w:rsidR="00DB60F2" w:rsidRPr="00DB60F2">
        <w:rPr>
          <w:rStyle w:val="Riferimentointenso"/>
        </w:rPr>
        <w:t>CRITERI ATTRIBUZIONE CREDITI</w:t>
      </w:r>
    </w:p>
    <w:p w:rsidR="00323261" w:rsidRDefault="00323261" w:rsidP="00323261">
      <w:pPr>
        <w:shd w:val="clear" w:color="auto" w:fill="FFFFFF"/>
        <w:suppressAutoHyphens w:val="0"/>
        <w:spacing w:after="120"/>
        <w:jc w:val="both"/>
        <w:rPr>
          <w:rFonts w:asciiTheme="minorHAnsi" w:eastAsia="Times New Roman" w:hAnsiTheme="minorHAnsi" w:cstheme="minorHAnsi"/>
          <w:color w:val="000000"/>
          <w:highlight w:val="yellow"/>
        </w:rPr>
      </w:pPr>
      <w:r>
        <w:rPr>
          <w:rFonts w:asciiTheme="minorHAnsi" w:eastAsia="Times New Roman" w:hAnsiTheme="minorHAnsi" w:cstheme="minorHAnsi"/>
          <w:color w:val="000000"/>
        </w:rPr>
        <w:t>Il punteggio massimo conseguibile come credito scolastico per i tre anni di corso è 40 punti: dodici punti per il terzo anno, tredici per il quarto anno e quindici per il quinto anno.</w:t>
      </w:r>
    </w:p>
    <w:p w:rsidR="00323261" w:rsidRDefault="00323261" w:rsidP="00323261">
      <w:pPr>
        <w:shd w:val="clear" w:color="auto" w:fill="FFFFFF"/>
        <w:suppressAutoHyphens w:val="0"/>
        <w:spacing w:after="120"/>
        <w:jc w:val="both"/>
        <w:rPr>
          <w:rFonts w:asciiTheme="minorHAnsi" w:hAnsiTheme="minorHAnsi" w:cstheme="minorHAnsi"/>
          <w:color w:val="474747"/>
          <w:shd w:val="clear" w:color="auto" w:fill="FFFFFF"/>
        </w:rPr>
      </w:pPr>
      <w:r>
        <w:rPr>
          <w:rFonts w:asciiTheme="minorHAnsi" w:hAnsiTheme="minorHAnsi" w:cstheme="minorHAnsi"/>
          <w:color w:val="474747"/>
          <w:shd w:val="clear" w:color="auto" w:fill="FFFFFF"/>
        </w:rPr>
        <w:t>L’esito dell’operazione di conversione del credito è stata comunicata agli studenti e alle famiglie tramite i consueti canali di comunicazione scuola- famiglia, al fine di rendere consapevole ciascun alunno della nuova situazione.</w:t>
      </w:r>
    </w:p>
    <w:p w:rsidR="00323261" w:rsidRDefault="00323261" w:rsidP="00323261">
      <w:pPr>
        <w:shd w:val="clear" w:color="auto" w:fill="FFFFFF"/>
        <w:suppressAutoHyphens w:val="0"/>
        <w:spacing w:after="120"/>
        <w:jc w:val="both"/>
        <w:rPr>
          <w:rFonts w:asciiTheme="minorHAnsi" w:hAnsiTheme="minorHAnsi" w:cstheme="minorHAnsi"/>
          <w:color w:val="474747"/>
          <w:shd w:val="clear" w:color="auto" w:fill="FFFFFF"/>
        </w:rPr>
      </w:pPr>
      <w:r>
        <w:rPr>
          <w:rFonts w:asciiTheme="minorHAnsi" w:hAnsiTheme="minorHAnsi" w:cstheme="minorHAnsi"/>
          <w:color w:val="474747"/>
          <w:shd w:val="clear" w:color="auto" w:fill="FFFFFF"/>
        </w:rPr>
        <w:t>L’istituto, nell’ambito della propria autonomia decisionale, adotta liberamente criteri e modalità da seguire per la formalizzazione della deliberazione del credito e stabilisce che per l’attribuzione del punteggio più alto o più basso entro la banda di oscillazione determinata dalla media dei voti, si valutano:</w:t>
      </w:r>
    </w:p>
    <w:p w:rsidR="00323261" w:rsidRDefault="00323261" w:rsidP="00323261">
      <w:pPr>
        <w:shd w:val="clear" w:color="auto" w:fill="FFFFFF"/>
        <w:suppressAutoHyphens w:val="0"/>
        <w:spacing w:after="120"/>
        <w:jc w:val="both"/>
        <w:rPr>
          <w:rFonts w:asciiTheme="minorHAnsi" w:hAnsiTheme="minorHAnsi" w:cstheme="minorHAnsi"/>
          <w:color w:val="474747"/>
          <w:shd w:val="clear" w:color="auto" w:fill="FFFFFF"/>
        </w:rPr>
      </w:pPr>
      <w:r>
        <w:rPr>
          <w:rFonts w:asciiTheme="minorHAnsi" w:hAnsiTheme="minorHAnsi" w:cstheme="minorHAnsi"/>
          <w:color w:val="474747"/>
          <w:shd w:val="clear" w:color="auto" w:fill="FFFFFF"/>
        </w:rPr>
        <w:t xml:space="preserve">1. particolare assiduità della frequenza scolastica; </w:t>
      </w:r>
    </w:p>
    <w:p w:rsidR="00323261" w:rsidRDefault="00323261" w:rsidP="00323261">
      <w:pPr>
        <w:shd w:val="clear" w:color="auto" w:fill="FFFFFF"/>
        <w:suppressAutoHyphens w:val="0"/>
        <w:spacing w:after="120"/>
        <w:jc w:val="both"/>
        <w:rPr>
          <w:rFonts w:asciiTheme="minorHAnsi" w:hAnsiTheme="minorHAnsi" w:cstheme="minorHAnsi"/>
          <w:color w:val="474747"/>
          <w:shd w:val="clear" w:color="auto" w:fill="FFFFFF"/>
        </w:rPr>
      </w:pPr>
      <w:r>
        <w:rPr>
          <w:rFonts w:asciiTheme="minorHAnsi" w:hAnsiTheme="minorHAnsi" w:cstheme="minorHAnsi"/>
          <w:color w:val="474747"/>
          <w:shd w:val="clear" w:color="auto" w:fill="FFFFFF"/>
        </w:rPr>
        <w:t>2. partecipazione al dialogo educativo caratterizzato da particolare interesse e impegno tenendo anche conto del profitto che l’alunno/a ne ha tratto;</w:t>
      </w:r>
    </w:p>
    <w:p w:rsidR="00323261" w:rsidRDefault="00323261" w:rsidP="00323261">
      <w:pPr>
        <w:shd w:val="clear" w:color="auto" w:fill="FFFFFF"/>
        <w:suppressAutoHyphens w:val="0"/>
        <w:spacing w:after="120"/>
        <w:jc w:val="both"/>
        <w:rPr>
          <w:rFonts w:asciiTheme="minorHAnsi" w:hAnsiTheme="minorHAnsi" w:cstheme="minorHAnsi"/>
          <w:color w:val="474747"/>
          <w:shd w:val="clear" w:color="auto" w:fill="FFFFFF"/>
        </w:rPr>
      </w:pPr>
      <w:r>
        <w:rPr>
          <w:rFonts w:asciiTheme="minorHAnsi" w:hAnsiTheme="minorHAnsi" w:cstheme="minorHAnsi"/>
          <w:color w:val="474747"/>
          <w:shd w:val="clear" w:color="auto" w:fill="FFFFFF"/>
        </w:rPr>
        <w:t xml:space="preserve"> 3. positiva partecipazione ad attività integrative e complementari (alternanza scuola-lavoro, corsi extracurricolari e/o attività inerenti il percorso scolastico o che contemplino una crescita e una valorizzazione della persona che il Consiglio di Classe intenda certificare) organizzate dalla scuola;</w:t>
      </w:r>
    </w:p>
    <w:p w:rsidR="00323261" w:rsidRDefault="00323261" w:rsidP="00323261">
      <w:pPr>
        <w:shd w:val="clear" w:color="auto" w:fill="FFFFFF"/>
        <w:suppressAutoHyphens w:val="0"/>
        <w:spacing w:after="120"/>
        <w:jc w:val="both"/>
        <w:rPr>
          <w:rFonts w:asciiTheme="minorHAnsi" w:hAnsiTheme="minorHAnsi" w:cstheme="minorHAnsi"/>
          <w:color w:val="474747"/>
          <w:shd w:val="clear" w:color="auto" w:fill="FFFFFF"/>
        </w:rPr>
      </w:pPr>
      <w:r>
        <w:rPr>
          <w:rFonts w:asciiTheme="minorHAnsi" w:hAnsiTheme="minorHAnsi" w:cstheme="minorHAnsi"/>
          <w:color w:val="474747"/>
          <w:shd w:val="clear" w:color="auto" w:fill="FFFFFF"/>
        </w:rPr>
        <w:t xml:space="preserve"> 4. rispetto del regolamento scolastico;</w:t>
      </w:r>
    </w:p>
    <w:p w:rsidR="00323261" w:rsidRDefault="00323261" w:rsidP="00323261">
      <w:pPr>
        <w:shd w:val="clear" w:color="auto" w:fill="FFFFFF"/>
        <w:suppressAutoHyphens w:val="0"/>
        <w:spacing w:after="120"/>
        <w:jc w:val="both"/>
        <w:rPr>
          <w:rFonts w:asciiTheme="minorHAnsi" w:hAnsiTheme="minorHAnsi" w:cstheme="minorHAnsi"/>
          <w:color w:val="474747"/>
          <w:shd w:val="clear" w:color="auto" w:fill="FFFFFF"/>
        </w:rPr>
      </w:pPr>
      <w:r>
        <w:rPr>
          <w:rFonts w:asciiTheme="minorHAnsi" w:hAnsiTheme="minorHAnsi" w:cstheme="minorHAnsi"/>
          <w:color w:val="474747"/>
          <w:shd w:val="clear" w:color="auto" w:fill="FFFFFF"/>
        </w:rPr>
        <w:t xml:space="preserve"> 5. media dei voti con cifra decimale pari o superiore a cinque;</w:t>
      </w:r>
    </w:p>
    <w:p w:rsidR="00323261" w:rsidRDefault="00323261" w:rsidP="00323261">
      <w:pPr>
        <w:shd w:val="clear" w:color="auto" w:fill="FFFFFF"/>
        <w:suppressAutoHyphens w:val="0"/>
        <w:spacing w:after="120"/>
        <w:jc w:val="both"/>
        <w:rPr>
          <w:rFonts w:asciiTheme="minorHAnsi" w:hAnsiTheme="minorHAnsi" w:cstheme="minorHAnsi"/>
          <w:color w:val="474747"/>
          <w:shd w:val="clear" w:color="auto" w:fill="FFFFFF"/>
        </w:rPr>
      </w:pPr>
      <w:r>
        <w:rPr>
          <w:rFonts w:asciiTheme="minorHAnsi" w:hAnsiTheme="minorHAnsi" w:cstheme="minorHAnsi"/>
          <w:color w:val="474747"/>
          <w:shd w:val="clear" w:color="auto" w:fill="FFFFFF"/>
        </w:rPr>
        <w:t xml:space="preserve"> 6. comportamento apprezzabile in ordine alle competenze trasversali di cittadinanza, compreso l'impegno nel sociale inteso come costruzione di competenze anche in ambiente non formale e informale; </w:t>
      </w:r>
    </w:p>
    <w:p w:rsidR="00323261" w:rsidRDefault="00323261" w:rsidP="00323261">
      <w:pPr>
        <w:shd w:val="clear" w:color="auto" w:fill="FFFFFF"/>
        <w:suppressAutoHyphens w:val="0"/>
        <w:spacing w:after="120"/>
        <w:jc w:val="both"/>
        <w:rPr>
          <w:rFonts w:asciiTheme="minorHAnsi" w:hAnsiTheme="minorHAnsi" w:cstheme="minorHAnsi"/>
          <w:color w:val="474747"/>
          <w:shd w:val="clear" w:color="auto" w:fill="FFFFFF"/>
        </w:rPr>
      </w:pPr>
      <w:r>
        <w:rPr>
          <w:rFonts w:asciiTheme="minorHAnsi" w:hAnsiTheme="minorHAnsi" w:cstheme="minorHAnsi"/>
          <w:color w:val="474747"/>
          <w:shd w:val="clear" w:color="auto" w:fill="FFFFFF"/>
        </w:rPr>
        <w:t>7. atteggiamento  rivolto all'apertura verso modelli di sviluppo sostenibile e tolleranza rispetto alle differenze di genere, di religione, di etnia e di modello culturale di riferimento.</w:t>
      </w:r>
    </w:p>
    <w:p w:rsidR="00323261" w:rsidRDefault="00323261" w:rsidP="00323261">
      <w:pPr>
        <w:shd w:val="clear" w:color="auto" w:fill="FFFFFF"/>
        <w:suppressAutoHyphens w:val="0"/>
        <w:spacing w:after="120"/>
        <w:jc w:val="both"/>
        <w:rPr>
          <w:rFonts w:asciiTheme="minorHAnsi" w:hAnsiTheme="minorHAnsi" w:cstheme="minorHAnsi"/>
          <w:color w:val="474747"/>
          <w:shd w:val="clear" w:color="auto" w:fill="FFFFFF"/>
        </w:rPr>
      </w:pPr>
      <w:r>
        <w:rPr>
          <w:rFonts w:asciiTheme="minorHAnsi" w:hAnsiTheme="minorHAnsi" w:cstheme="minorHAnsi"/>
          <w:color w:val="474747"/>
          <w:shd w:val="clear" w:color="auto" w:fill="FFFFFF"/>
        </w:rPr>
        <w:t>Allo studente sarà attribuito il credito secondo la seguente modalità :</w:t>
      </w:r>
    </w:p>
    <w:p w:rsidR="00323261" w:rsidRDefault="00323261" w:rsidP="00323261">
      <w:pPr>
        <w:shd w:val="clear" w:color="auto" w:fill="FFFFFF"/>
        <w:suppressAutoHyphens w:val="0"/>
        <w:spacing w:after="120"/>
        <w:jc w:val="both"/>
        <w:rPr>
          <w:rFonts w:asciiTheme="minorHAnsi" w:hAnsiTheme="minorHAnsi" w:cstheme="minorHAnsi"/>
          <w:color w:val="474747"/>
          <w:shd w:val="clear" w:color="auto" w:fill="FFFFFF"/>
        </w:rPr>
      </w:pPr>
      <w:r>
        <w:rPr>
          <w:rFonts w:asciiTheme="minorHAnsi" w:hAnsiTheme="minorHAnsi" w:cstheme="minorHAnsi"/>
          <w:color w:val="474747"/>
          <w:shd w:val="clear" w:color="auto" w:fill="FFFFFF"/>
        </w:rPr>
        <w:t xml:space="preserve"> • presenza di uno o due indicatori: fascia bassa della banda corrispondente alla media scolastica;</w:t>
      </w:r>
    </w:p>
    <w:p w:rsidR="00323261" w:rsidRDefault="00323261" w:rsidP="00323261">
      <w:pPr>
        <w:shd w:val="clear" w:color="auto" w:fill="FFFFFF"/>
        <w:suppressAutoHyphens w:val="0"/>
        <w:spacing w:after="120"/>
        <w:jc w:val="both"/>
        <w:rPr>
          <w:rFonts w:asciiTheme="minorHAnsi" w:hAnsiTheme="minorHAnsi" w:cstheme="minorHAnsi"/>
          <w:color w:val="474747"/>
          <w:shd w:val="clear" w:color="auto" w:fill="FFFFFF"/>
        </w:rPr>
      </w:pPr>
      <w:r>
        <w:rPr>
          <w:rFonts w:asciiTheme="minorHAnsi" w:hAnsiTheme="minorHAnsi" w:cstheme="minorHAnsi"/>
          <w:color w:val="474747"/>
          <w:shd w:val="clear" w:color="auto" w:fill="FFFFFF"/>
        </w:rPr>
        <w:t xml:space="preserve"> • presenza di tre o più indicatori: fascia alta banda corrispondente alla media scolastica.</w:t>
      </w:r>
    </w:p>
    <w:p w:rsidR="00254A5F" w:rsidRPr="00C6494B" w:rsidRDefault="00932001" w:rsidP="00932001">
      <w:pPr>
        <w:shd w:val="clear" w:color="auto" w:fill="FFFFFF" w:themeFill="background1"/>
        <w:tabs>
          <w:tab w:val="left" w:pos="204"/>
        </w:tabs>
        <w:spacing w:line="360" w:lineRule="auto"/>
        <w:jc w:val="both"/>
        <w:rPr>
          <w:rStyle w:val="Riferimentointenso"/>
        </w:rPr>
      </w:pPr>
      <w:r>
        <w:rPr>
          <w:rStyle w:val="Riferimentointenso"/>
        </w:rPr>
        <w:lastRenderedPageBreak/>
        <w:t xml:space="preserve">8.3 </w:t>
      </w:r>
      <w:r w:rsidR="00DB60F2" w:rsidRPr="00C6494B">
        <w:rPr>
          <w:rStyle w:val="Riferimentointenso"/>
        </w:rPr>
        <w:t>Griglie di valutazione prove scritte (eventuali indicazioni ed esempi di griglie che il consiglio di classe ha sviluppato nel corso dell’anno o in occasione della pubblicazione degli esempi di prova, nel rispetto delle griglie di cui al DM 769)</w:t>
      </w:r>
    </w:p>
    <w:p w:rsidR="00A266B4" w:rsidRPr="00F324FE" w:rsidRDefault="00A266B4" w:rsidP="00AB7B48">
      <w:pPr>
        <w:pStyle w:val="Paragrafoelenco"/>
        <w:shd w:val="clear" w:color="auto" w:fill="FFFFFF"/>
        <w:suppressAutoHyphens w:val="0"/>
        <w:spacing w:after="0"/>
        <w:ind w:left="426" w:hanging="426"/>
        <w:jc w:val="both"/>
        <w:rPr>
          <w:rFonts w:asciiTheme="minorHAnsi" w:eastAsia="Times New Roman" w:hAnsiTheme="minorHAnsi" w:cstheme="minorHAnsi"/>
          <w:color w:val="000000"/>
        </w:rPr>
      </w:pPr>
    </w:p>
    <w:p w:rsidR="005B31F9" w:rsidRDefault="005B31F9" w:rsidP="00AB7B48">
      <w:pPr>
        <w:pStyle w:val="Paragrafoelenco"/>
        <w:shd w:val="clear" w:color="auto" w:fill="FFFFFF"/>
        <w:suppressAutoHyphens w:val="0"/>
        <w:spacing w:after="0"/>
        <w:ind w:left="426" w:hanging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204FB2" w:rsidRPr="00DF6F04" w:rsidRDefault="00204FB2" w:rsidP="00AB7B48">
      <w:pPr>
        <w:shd w:val="clear" w:color="auto" w:fill="FFFFFF" w:themeFill="background1"/>
        <w:tabs>
          <w:tab w:val="left" w:pos="204"/>
        </w:tabs>
        <w:spacing w:after="0"/>
        <w:jc w:val="both"/>
        <w:rPr>
          <w:rFonts w:asciiTheme="minorHAnsi" w:hAnsiTheme="minorHAnsi" w:cstheme="minorHAnsi"/>
        </w:rPr>
      </w:pPr>
    </w:p>
    <w:p w:rsidR="00EA4883" w:rsidRDefault="00EA4883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BE450A" w:rsidRDefault="00BE450A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EA4883" w:rsidRDefault="00EA4883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EA4883" w:rsidRDefault="00EA4883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EA4883" w:rsidRDefault="00EA4883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AB7B48" w:rsidRDefault="00AB7B48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AB7B48" w:rsidRDefault="00AB7B48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EA4883" w:rsidRDefault="00EA4883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EA4883" w:rsidRDefault="00EA4883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EA4883" w:rsidRDefault="00EA4883" w:rsidP="00AB7B48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</w:rPr>
      </w:pPr>
    </w:p>
    <w:p w:rsidR="00EA4883" w:rsidRPr="00A75998" w:rsidRDefault="00932001" w:rsidP="00AB7B48">
      <w:pPr>
        <w:shd w:val="clear" w:color="auto" w:fill="FFFFFF" w:themeFill="background1"/>
        <w:tabs>
          <w:tab w:val="left" w:pos="204"/>
        </w:tabs>
        <w:spacing w:line="360" w:lineRule="auto"/>
        <w:jc w:val="both"/>
        <w:rPr>
          <w:rStyle w:val="Riferimentointenso"/>
        </w:rPr>
      </w:pPr>
      <w:r>
        <w:rPr>
          <w:rStyle w:val="Riferimentointenso"/>
        </w:rPr>
        <w:t xml:space="preserve">8.4 </w:t>
      </w:r>
      <w:r w:rsidR="00A75998" w:rsidRPr="00A75998">
        <w:rPr>
          <w:rStyle w:val="Riferimentointenso"/>
        </w:rPr>
        <w:t>GRIGLIE DI VALUTAZIONE COLLOQUIO</w:t>
      </w:r>
      <w:r w:rsidR="00A75998">
        <w:rPr>
          <w:rStyle w:val="Riferimentointenso"/>
        </w:rPr>
        <w:t xml:space="preserve"> </w:t>
      </w:r>
      <w:r w:rsidR="00A75998" w:rsidRPr="00A75998">
        <w:rPr>
          <w:rStyle w:val="Riferimentointenso"/>
        </w:rPr>
        <w:t>(EVENTUALI ESEMPI PRODOTTI DAL CONSIGLIO DI CLASSE)</w:t>
      </w:r>
    </w:p>
    <w:p w:rsidR="00EA4883" w:rsidRDefault="00EA4883" w:rsidP="00AB7B48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</w:rPr>
      </w:pPr>
    </w:p>
    <w:p w:rsidR="00EA4883" w:rsidRDefault="00EA4883" w:rsidP="00AB7B48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</w:rPr>
      </w:pPr>
    </w:p>
    <w:p w:rsidR="00EA4883" w:rsidRDefault="00EA4883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6213CF" w:rsidRDefault="006213CF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6213CF" w:rsidRDefault="006213CF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BE450A" w:rsidRDefault="00BE450A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BE450A" w:rsidRDefault="00BE450A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BE450A" w:rsidRDefault="00BE450A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EA4883" w:rsidRDefault="00EA4883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AB7B48" w:rsidRDefault="00AB7B48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AB7B48" w:rsidRDefault="00AB7B48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AB7B48" w:rsidRDefault="00AB7B48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EA4883" w:rsidRDefault="00EA4883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EA4883" w:rsidRDefault="00EA4883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EA4883" w:rsidRPr="00A75998" w:rsidRDefault="00932001" w:rsidP="00AB7B48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  <w:r>
        <w:rPr>
          <w:rStyle w:val="Riferimentointenso"/>
        </w:rPr>
        <w:t xml:space="preserve">8.5 </w:t>
      </w:r>
      <w:r w:rsidR="00A75998" w:rsidRPr="00A75998">
        <w:rPr>
          <w:rStyle w:val="Riferimentointenso"/>
        </w:rPr>
        <w:t>SIMULAZIONI DELLE PROVE SCRITTE: INDICAZIONI ED OSSERVAZIONI SULLO SVOLGIMENTO DELLE SIMULAZIONI</w:t>
      </w:r>
      <w:r w:rsidR="00A75998" w:rsidRPr="0004398D">
        <w:rPr>
          <w:rStyle w:val="Riferimentointenso"/>
          <w:color w:val="548DD4" w:themeColor="text2" w:themeTint="99"/>
        </w:rPr>
        <w:t xml:space="preserve"> (ES. DIFFICOLTÀ INCONTRATE, ESITI)</w:t>
      </w:r>
    </w:p>
    <w:p w:rsidR="00F2761A" w:rsidRDefault="00F2761A" w:rsidP="00AB7B48">
      <w:pPr>
        <w:shd w:val="clear" w:color="auto" w:fill="FFFFFF" w:themeFill="background1"/>
        <w:spacing w:after="0"/>
        <w:jc w:val="both"/>
      </w:pPr>
      <w:r>
        <w:t xml:space="preserve">Sono state effettuate nelle date sotto indicate, quattro giornate dedicate due alla prima prova e due alla seconda prova: SIMULAZIONE PRIMA PROVA SCRITTA: 19 FEBBRAIO E 26 MARZO; SIMULAZIONE SECONDA PROVA SCRITTA: 28 FEBBRAIO E 2 APRILE. Le tracce </w:t>
      </w:r>
      <w:r w:rsidR="008A43B7">
        <w:t>sono state</w:t>
      </w:r>
      <w:r>
        <w:t xml:space="preserve"> pubblicate sul sito del MIUR</w:t>
      </w:r>
      <w:r w:rsidR="008A43B7">
        <w:t>.</w:t>
      </w:r>
    </w:p>
    <w:p w:rsidR="008A43B7" w:rsidRDefault="008A43B7" w:rsidP="00AB7B48">
      <w:pPr>
        <w:shd w:val="clear" w:color="auto" w:fill="FFFFFF" w:themeFill="background1"/>
        <w:spacing w:after="0"/>
        <w:jc w:val="both"/>
      </w:pPr>
    </w:p>
    <w:p w:rsidR="008A43B7" w:rsidRDefault="008A43B7" w:rsidP="00AB7B48">
      <w:pPr>
        <w:shd w:val="clear" w:color="auto" w:fill="FFFFFF" w:themeFill="background1"/>
        <w:spacing w:after="0"/>
        <w:jc w:val="both"/>
      </w:pPr>
    </w:p>
    <w:p w:rsidR="008A43B7" w:rsidRDefault="008A43B7" w:rsidP="00AB7B48">
      <w:pPr>
        <w:shd w:val="clear" w:color="auto" w:fill="FFFFFF" w:themeFill="background1"/>
        <w:spacing w:after="0"/>
        <w:jc w:val="both"/>
      </w:pPr>
    </w:p>
    <w:p w:rsidR="008A43B7" w:rsidRDefault="008A43B7" w:rsidP="00AB7B48">
      <w:pPr>
        <w:shd w:val="clear" w:color="auto" w:fill="FFFFFF" w:themeFill="background1"/>
        <w:spacing w:after="0"/>
        <w:jc w:val="both"/>
      </w:pPr>
    </w:p>
    <w:p w:rsidR="00AB7B48" w:rsidRDefault="00AB7B48" w:rsidP="00AB7B48">
      <w:pPr>
        <w:shd w:val="clear" w:color="auto" w:fill="FFFFFF" w:themeFill="background1"/>
        <w:spacing w:after="0"/>
        <w:jc w:val="both"/>
      </w:pPr>
    </w:p>
    <w:p w:rsidR="00AB7B48" w:rsidRDefault="00AB7B48" w:rsidP="00AB7B48">
      <w:pPr>
        <w:shd w:val="clear" w:color="auto" w:fill="FFFFFF" w:themeFill="background1"/>
        <w:spacing w:after="0"/>
        <w:jc w:val="both"/>
      </w:pPr>
    </w:p>
    <w:p w:rsidR="00C6494B" w:rsidRDefault="00C6494B" w:rsidP="00AB7B48">
      <w:pPr>
        <w:shd w:val="clear" w:color="auto" w:fill="FFFFFF" w:themeFill="background1"/>
        <w:spacing w:after="0"/>
        <w:jc w:val="both"/>
      </w:pPr>
    </w:p>
    <w:p w:rsidR="00AB7B48" w:rsidRDefault="00AB7B48" w:rsidP="00AB7B48">
      <w:pPr>
        <w:shd w:val="clear" w:color="auto" w:fill="FFFFFF" w:themeFill="background1"/>
        <w:spacing w:after="0"/>
        <w:jc w:val="both"/>
      </w:pPr>
    </w:p>
    <w:p w:rsidR="008A43B7" w:rsidRDefault="008A43B7" w:rsidP="00AB7B48">
      <w:pPr>
        <w:shd w:val="clear" w:color="auto" w:fill="FFFFFF" w:themeFill="background1"/>
        <w:spacing w:after="0"/>
        <w:jc w:val="both"/>
      </w:pPr>
    </w:p>
    <w:p w:rsidR="00C6494B" w:rsidRDefault="00C6494B" w:rsidP="00AB7B48">
      <w:pPr>
        <w:shd w:val="clear" w:color="auto" w:fill="FFFFFF" w:themeFill="background1"/>
        <w:spacing w:after="0"/>
        <w:jc w:val="both"/>
      </w:pPr>
    </w:p>
    <w:p w:rsidR="00C6494B" w:rsidRDefault="00C6494B" w:rsidP="00AB7B48">
      <w:pPr>
        <w:shd w:val="clear" w:color="auto" w:fill="FFFFFF" w:themeFill="background1"/>
        <w:spacing w:after="0"/>
        <w:jc w:val="both"/>
      </w:pPr>
    </w:p>
    <w:p w:rsidR="00C6494B" w:rsidRDefault="00C6494B" w:rsidP="00AB7B48">
      <w:pPr>
        <w:shd w:val="clear" w:color="auto" w:fill="FFFFFF" w:themeFill="background1"/>
        <w:spacing w:after="0"/>
        <w:jc w:val="both"/>
      </w:pPr>
    </w:p>
    <w:p w:rsidR="008A43B7" w:rsidRDefault="008A43B7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127F10" w:rsidRPr="00A75998" w:rsidRDefault="00932001" w:rsidP="00AB7B48">
      <w:pPr>
        <w:shd w:val="clear" w:color="auto" w:fill="FFFFFF" w:themeFill="background1"/>
        <w:tabs>
          <w:tab w:val="left" w:pos="204"/>
        </w:tabs>
        <w:jc w:val="both"/>
        <w:rPr>
          <w:rStyle w:val="Riferimentointenso"/>
        </w:rPr>
      </w:pPr>
      <w:r>
        <w:rPr>
          <w:rStyle w:val="Riferimentointenso"/>
        </w:rPr>
        <w:t xml:space="preserve">8.6 </w:t>
      </w:r>
      <w:r w:rsidR="00A75998" w:rsidRPr="00A75998">
        <w:rPr>
          <w:rStyle w:val="Riferimentointenso"/>
        </w:rPr>
        <w:t>ALTRE EVENTUALI ATTIVITÀ IN PREPARAZIONE DELL’ESAME DI STATO (ES. SIMULAZIONI COLLOQUIO)</w:t>
      </w:r>
    </w:p>
    <w:p w:rsidR="00204FB2" w:rsidRPr="00564EEE" w:rsidRDefault="007E1C47" w:rsidP="00AB7B48">
      <w:pPr>
        <w:shd w:val="clear" w:color="auto" w:fill="FFFFFF"/>
        <w:suppressAutoHyphens w:val="0"/>
        <w:spacing w:after="0"/>
        <w:jc w:val="both"/>
        <w:rPr>
          <w:rFonts w:asciiTheme="minorHAnsi" w:eastAsia="Times New Roman" w:hAnsiTheme="minorHAnsi" w:cstheme="minorHAnsi"/>
          <w:color w:val="000000"/>
        </w:rPr>
      </w:pPr>
      <w:r w:rsidRPr="00564EEE">
        <w:rPr>
          <w:rFonts w:asciiTheme="minorHAnsi" w:eastAsia="Times New Roman" w:hAnsiTheme="minorHAnsi" w:cstheme="minorHAnsi"/>
          <w:color w:val="000000"/>
        </w:rPr>
        <w:t>Per quanto concerne il colloquio, il Consiglio di Classe ha/non ha svolto delle simulazioni specifiche</w:t>
      </w:r>
      <w:r w:rsidR="00564EEE">
        <w:rPr>
          <w:rFonts w:asciiTheme="minorHAnsi" w:eastAsia="Times New Roman" w:hAnsiTheme="minorHAnsi" w:cstheme="minorHAnsi"/>
          <w:color w:val="000000"/>
        </w:rPr>
        <w:t xml:space="preserve"> e</w:t>
      </w:r>
      <w:r w:rsidRPr="00564EEE">
        <w:rPr>
          <w:rFonts w:asciiTheme="minorHAnsi" w:eastAsia="Times New Roman" w:hAnsiTheme="minorHAnsi" w:cstheme="minorHAnsi"/>
          <w:color w:val="000000"/>
        </w:rPr>
        <w:t xml:space="preserve"> </w:t>
      </w:r>
      <w:r w:rsidR="00564EEE">
        <w:rPr>
          <w:rFonts w:asciiTheme="minorHAnsi" w:eastAsia="Times New Roman" w:hAnsiTheme="minorHAnsi" w:cstheme="minorHAnsi"/>
          <w:color w:val="000000"/>
        </w:rPr>
        <w:t xml:space="preserve">sono </w:t>
      </w:r>
      <w:r w:rsidRPr="00564EEE">
        <w:rPr>
          <w:rFonts w:asciiTheme="minorHAnsi" w:eastAsia="Times New Roman" w:hAnsiTheme="minorHAnsi" w:cstheme="minorHAnsi"/>
          <w:color w:val="000000"/>
        </w:rPr>
        <w:t>stat</w:t>
      </w:r>
      <w:r w:rsidR="00564EEE">
        <w:rPr>
          <w:rFonts w:asciiTheme="minorHAnsi" w:eastAsia="Times New Roman" w:hAnsiTheme="minorHAnsi" w:cstheme="minorHAnsi"/>
          <w:color w:val="000000"/>
        </w:rPr>
        <w:t xml:space="preserve">e </w:t>
      </w:r>
      <w:r w:rsidRPr="00564EEE">
        <w:rPr>
          <w:rFonts w:asciiTheme="minorHAnsi" w:eastAsia="Times New Roman" w:hAnsiTheme="minorHAnsi" w:cstheme="minorHAnsi"/>
          <w:color w:val="000000"/>
        </w:rPr>
        <w:t xml:space="preserve"> illustrat</w:t>
      </w:r>
      <w:r w:rsidR="00564EEE">
        <w:rPr>
          <w:rFonts w:asciiTheme="minorHAnsi" w:eastAsia="Times New Roman" w:hAnsiTheme="minorHAnsi" w:cstheme="minorHAnsi"/>
          <w:color w:val="000000"/>
        </w:rPr>
        <w:t>e</w:t>
      </w:r>
      <w:r w:rsidRPr="00564EEE">
        <w:rPr>
          <w:rFonts w:asciiTheme="minorHAnsi" w:eastAsia="Times New Roman" w:hAnsiTheme="minorHAnsi" w:cstheme="minorHAnsi"/>
          <w:color w:val="000000"/>
        </w:rPr>
        <w:t xml:space="preserve"> agli studenti </w:t>
      </w:r>
      <w:r w:rsidR="00564EEE">
        <w:rPr>
          <w:rFonts w:asciiTheme="minorHAnsi" w:eastAsia="Times New Roman" w:hAnsiTheme="minorHAnsi" w:cstheme="minorHAnsi"/>
          <w:color w:val="000000"/>
        </w:rPr>
        <w:t>le modalità di svolgimento previste dalla nuova normativa.</w:t>
      </w:r>
    </w:p>
    <w:p w:rsidR="00204FB2" w:rsidRDefault="00204FB2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564EEE" w:rsidRDefault="00564EEE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564EEE" w:rsidRDefault="00564EEE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564EEE" w:rsidRDefault="00564EEE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564EEE" w:rsidRDefault="00564EEE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564EEE" w:rsidRPr="00F324FE" w:rsidRDefault="00564EEE" w:rsidP="00AB7B48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</w:rPr>
      </w:pPr>
    </w:p>
    <w:p w:rsidR="008F5E6E" w:rsidRDefault="008F5E6E" w:rsidP="00931DE3">
      <w:pPr>
        <w:pStyle w:val="Titolo1"/>
        <w:spacing w:before="0"/>
        <w:ind w:hanging="142"/>
        <w:rPr>
          <w:rStyle w:val="Riferimentointenso"/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Style w:val="Riferimentointenso"/>
          <w:rFonts w:asciiTheme="minorHAnsi" w:hAnsiTheme="minorHAnsi" w:cstheme="minorHAnsi"/>
          <w:b/>
          <w:color w:val="auto"/>
          <w:sz w:val="24"/>
          <w:szCs w:val="24"/>
        </w:rPr>
        <w:lastRenderedPageBreak/>
        <w:t>IL CONSIGLIO DI CLASSE</w:t>
      </w:r>
    </w:p>
    <w:p w:rsidR="00931DE3" w:rsidRDefault="00931DE3" w:rsidP="00BC71D7">
      <w:pPr>
        <w:pStyle w:val="Titolo1"/>
        <w:spacing w:before="0"/>
        <w:ind w:hanging="426"/>
        <w:rPr>
          <w:rStyle w:val="Riferimentointenso"/>
          <w:rFonts w:asciiTheme="minorHAnsi" w:hAnsiTheme="minorHAnsi" w:cstheme="minorHAnsi"/>
          <w:b/>
          <w:color w:val="auto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31DE3" w:rsidRPr="00931DE3" w:rsidTr="00931DE3">
        <w:tc>
          <w:tcPr>
            <w:tcW w:w="3259" w:type="dxa"/>
            <w:vAlign w:val="bottom"/>
          </w:tcPr>
          <w:p w:rsidR="00931DE3" w:rsidRPr="00931DE3" w:rsidRDefault="00931DE3" w:rsidP="00931DE3">
            <w:pPr>
              <w:pStyle w:val="Titolo1"/>
              <w:spacing w:before="0"/>
              <w:jc w:val="center"/>
              <w:outlineLvl w:val="0"/>
              <w:rPr>
                <w:rFonts w:asciiTheme="minorHAnsi" w:hAnsiTheme="minorHAnsi" w:cstheme="minorHAnsi"/>
                <w:smallCaps/>
                <w:color w:val="auto"/>
              </w:rPr>
            </w:pPr>
          </w:p>
          <w:p w:rsidR="00931DE3" w:rsidRPr="00931DE3" w:rsidRDefault="00931DE3" w:rsidP="00931DE3">
            <w:pPr>
              <w:pStyle w:val="Titolo1"/>
              <w:spacing w:before="0"/>
              <w:jc w:val="center"/>
              <w:outlineLvl w:val="0"/>
              <w:rPr>
                <w:rFonts w:asciiTheme="minorHAnsi" w:hAnsiTheme="minorHAnsi" w:cstheme="minorHAnsi"/>
                <w:smallCaps/>
                <w:color w:val="auto"/>
              </w:rPr>
            </w:pPr>
            <w:r w:rsidRPr="00931DE3">
              <w:rPr>
                <w:rFonts w:asciiTheme="minorHAnsi" w:hAnsiTheme="minorHAnsi" w:cstheme="minorHAnsi"/>
                <w:smallCaps/>
                <w:color w:val="auto"/>
              </w:rPr>
              <w:t>DISCIPLINA</w:t>
            </w:r>
          </w:p>
          <w:p w:rsidR="00931DE3" w:rsidRPr="00931DE3" w:rsidRDefault="00931DE3" w:rsidP="00931DE3">
            <w:pPr>
              <w:pStyle w:val="Titolo1"/>
              <w:spacing w:before="0"/>
              <w:jc w:val="center"/>
              <w:outlineLvl w:val="0"/>
              <w:rPr>
                <w:rFonts w:asciiTheme="minorHAnsi" w:hAnsiTheme="minorHAnsi" w:cstheme="minorHAnsi"/>
                <w:smallCaps/>
                <w:color w:val="auto"/>
              </w:rPr>
            </w:pPr>
          </w:p>
        </w:tc>
        <w:tc>
          <w:tcPr>
            <w:tcW w:w="3259" w:type="dxa"/>
            <w:vAlign w:val="center"/>
          </w:tcPr>
          <w:p w:rsidR="00931DE3" w:rsidRPr="00931DE3" w:rsidRDefault="00931DE3" w:rsidP="00931DE3">
            <w:pPr>
              <w:pStyle w:val="Titolo1"/>
              <w:spacing w:before="0"/>
              <w:jc w:val="center"/>
              <w:outlineLvl w:val="0"/>
              <w:rPr>
                <w:rFonts w:asciiTheme="minorHAnsi" w:hAnsiTheme="minorHAnsi" w:cstheme="minorHAnsi"/>
                <w:smallCaps/>
                <w:color w:val="auto"/>
              </w:rPr>
            </w:pPr>
          </w:p>
          <w:p w:rsidR="00931DE3" w:rsidRPr="00931DE3" w:rsidRDefault="00931DE3" w:rsidP="00931DE3">
            <w:pPr>
              <w:pStyle w:val="Titolo1"/>
              <w:spacing w:before="0"/>
              <w:jc w:val="center"/>
              <w:outlineLvl w:val="0"/>
              <w:rPr>
                <w:rFonts w:asciiTheme="minorHAnsi" w:hAnsiTheme="minorHAnsi" w:cstheme="minorHAnsi"/>
                <w:smallCaps/>
                <w:color w:val="auto"/>
              </w:rPr>
            </w:pPr>
            <w:r w:rsidRPr="00931DE3">
              <w:rPr>
                <w:rFonts w:asciiTheme="minorHAnsi" w:hAnsiTheme="minorHAnsi" w:cstheme="minorHAnsi"/>
                <w:smallCaps/>
                <w:color w:val="auto"/>
              </w:rPr>
              <w:t>DOCENTE</w:t>
            </w:r>
          </w:p>
          <w:p w:rsidR="00931DE3" w:rsidRPr="00931DE3" w:rsidRDefault="00931DE3" w:rsidP="00931DE3">
            <w:pPr>
              <w:pStyle w:val="Titolo1"/>
              <w:spacing w:before="0"/>
              <w:jc w:val="center"/>
              <w:outlineLvl w:val="0"/>
              <w:rPr>
                <w:rFonts w:asciiTheme="minorHAnsi" w:hAnsiTheme="minorHAnsi" w:cstheme="minorHAnsi"/>
                <w:smallCaps/>
                <w:color w:val="auto"/>
              </w:rPr>
            </w:pPr>
          </w:p>
        </w:tc>
        <w:tc>
          <w:tcPr>
            <w:tcW w:w="3260" w:type="dxa"/>
            <w:vAlign w:val="center"/>
          </w:tcPr>
          <w:p w:rsidR="00931DE3" w:rsidRPr="00931DE3" w:rsidRDefault="00931DE3" w:rsidP="00931DE3">
            <w:pPr>
              <w:pStyle w:val="Titolo1"/>
              <w:spacing w:before="0"/>
              <w:jc w:val="center"/>
              <w:outlineLvl w:val="0"/>
              <w:rPr>
                <w:rFonts w:asciiTheme="minorHAnsi" w:hAnsiTheme="minorHAnsi" w:cstheme="minorHAnsi"/>
                <w:smallCaps/>
                <w:color w:val="auto"/>
              </w:rPr>
            </w:pPr>
            <w:r w:rsidRPr="00931DE3">
              <w:rPr>
                <w:rFonts w:asciiTheme="minorHAnsi" w:hAnsiTheme="minorHAnsi" w:cstheme="minorHAnsi"/>
                <w:smallCaps/>
                <w:color w:val="auto"/>
              </w:rPr>
              <w:t>FIRMA</w:t>
            </w: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931DE3" w:rsidTr="00931DE3"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DE3" w:rsidRDefault="00931DE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D82473" w:rsidTr="00931DE3">
        <w:tc>
          <w:tcPr>
            <w:tcW w:w="3259" w:type="dxa"/>
          </w:tcPr>
          <w:p w:rsidR="00D82473" w:rsidRDefault="00D8247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  <w:p w:rsidR="00D82473" w:rsidRDefault="00D8247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D82473" w:rsidRDefault="00D8247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2473" w:rsidRDefault="00D82473" w:rsidP="00BC71D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</w:tbl>
    <w:p w:rsidR="00997619" w:rsidRDefault="00997619" w:rsidP="00997619">
      <w:pPr>
        <w:shd w:val="clear" w:color="auto" w:fill="FFFFFF" w:themeFill="background1"/>
        <w:tabs>
          <w:tab w:val="left" w:pos="204"/>
        </w:tabs>
        <w:spacing w:after="0" w:line="720" w:lineRule="auto"/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97619" w:rsidRPr="000D01AD" w:rsidTr="00992F2E">
        <w:tc>
          <w:tcPr>
            <w:tcW w:w="4889" w:type="dxa"/>
          </w:tcPr>
          <w:p w:rsidR="00997619" w:rsidRPr="00997619" w:rsidRDefault="00997619" w:rsidP="00997619">
            <w:pPr>
              <w:tabs>
                <w:tab w:val="left" w:pos="6663"/>
              </w:tabs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997619">
              <w:rPr>
                <w:rFonts w:cs="Calibri"/>
                <w:b/>
                <w:sz w:val="24"/>
                <w:szCs w:val="24"/>
              </w:rPr>
              <w:t>IL COORDINATORE DI CLASSE</w:t>
            </w:r>
          </w:p>
          <w:p w:rsidR="00997619" w:rsidRPr="00997619" w:rsidRDefault="00997619" w:rsidP="00997619">
            <w:pPr>
              <w:shd w:val="clear" w:color="auto" w:fill="FFFFFF" w:themeFill="background1"/>
              <w:tabs>
                <w:tab w:val="left" w:pos="204"/>
              </w:tabs>
              <w:spacing w:after="0" w:line="72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Prof. </w:t>
            </w:r>
          </w:p>
          <w:p w:rsidR="00997619" w:rsidRPr="000D01AD" w:rsidRDefault="00997619" w:rsidP="00992F2E">
            <w:pPr>
              <w:spacing w:after="120" w:line="276" w:lineRule="auto"/>
              <w:contextualSpacing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89" w:type="dxa"/>
            <w:hideMark/>
          </w:tcPr>
          <w:p w:rsidR="00997619" w:rsidRPr="000D01AD" w:rsidRDefault="00997619" w:rsidP="00992F2E">
            <w:pPr>
              <w:tabs>
                <w:tab w:val="left" w:pos="6663"/>
              </w:tabs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D01AD">
              <w:rPr>
                <w:rFonts w:cs="Calibri"/>
                <w:b/>
                <w:sz w:val="24"/>
                <w:szCs w:val="24"/>
              </w:rPr>
              <w:t>IL DIRIGENTE SCOLASTICO</w:t>
            </w:r>
          </w:p>
          <w:p w:rsidR="00997619" w:rsidRPr="000D01AD" w:rsidRDefault="00997619" w:rsidP="00992F2E">
            <w:pPr>
              <w:tabs>
                <w:tab w:val="left" w:pos="3119"/>
              </w:tabs>
              <w:spacing w:after="12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D01AD">
              <w:rPr>
                <w:rFonts w:cs="Calibri"/>
                <w:b/>
                <w:sz w:val="24"/>
                <w:szCs w:val="24"/>
              </w:rPr>
              <w:t>Dott.ssa Giovanna Caraccio</w:t>
            </w:r>
          </w:p>
          <w:p w:rsidR="00997619" w:rsidRPr="000D01AD" w:rsidRDefault="00997619" w:rsidP="00992F2E">
            <w:pPr>
              <w:spacing w:after="0" w:line="276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</w:tbl>
    <w:p w:rsidR="00997619" w:rsidRPr="008F5E6E" w:rsidRDefault="00997619" w:rsidP="00BC71D7">
      <w:pPr>
        <w:pStyle w:val="Titolo1"/>
        <w:spacing w:before="0"/>
        <w:ind w:hanging="426"/>
        <w:rPr>
          <w:rFonts w:asciiTheme="minorHAnsi" w:hAnsiTheme="minorHAnsi" w:cstheme="minorHAnsi"/>
          <w:b w:val="0"/>
          <w:smallCaps/>
          <w:color w:val="auto"/>
          <w:sz w:val="24"/>
          <w:szCs w:val="24"/>
        </w:rPr>
      </w:pPr>
    </w:p>
    <w:sectPr w:rsidR="00997619" w:rsidRPr="008F5E6E" w:rsidSect="009816DE"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54" w:footer="283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4CD" w:rsidRDefault="00B964CD">
      <w:pPr>
        <w:spacing w:after="0" w:line="240" w:lineRule="auto"/>
      </w:pPr>
      <w:r>
        <w:separator/>
      </w:r>
    </w:p>
  </w:endnote>
  <w:endnote w:type="continuationSeparator" w:id="0">
    <w:p w:rsidR="00B964CD" w:rsidRDefault="00B9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 Ref">
    <w:altName w:val="Cambria"/>
    <w:charset w:val="00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495437"/>
      <w:docPartObj>
        <w:docPartGallery w:val="Page Numbers (Bottom of Page)"/>
        <w:docPartUnique/>
      </w:docPartObj>
    </w:sdtPr>
    <w:sdtEndPr/>
    <w:sdtContent>
      <w:p w:rsidR="0009441A" w:rsidRDefault="000944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3C1">
          <w:rPr>
            <w:noProof/>
          </w:rPr>
          <w:t>7</w:t>
        </w:r>
        <w:r>
          <w:fldChar w:fldCharType="end"/>
        </w:r>
      </w:p>
    </w:sdtContent>
  </w:sdt>
  <w:p w:rsidR="0009441A" w:rsidRDefault="0009441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639" w:type="dxa"/>
      <w:tblInd w:w="108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2693"/>
      <w:gridCol w:w="1559"/>
    </w:tblGrid>
    <w:tr w:rsidR="0009441A" w:rsidRPr="00726D51" w:rsidTr="00E35748">
      <w:trPr>
        <w:trHeight w:val="269"/>
      </w:trPr>
      <w:tc>
        <w:tcPr>
          <w:tcW w:w="2552" w:type="dxa"/>
          <w:vMerge w:val="restart"/>
          <w:tcBorders>
            <w:top w:val="nil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09441A" w:rsidRPr="003B077E" w:rsidRDefault="0009441A" w:rsidP="00025EDE">
          <w:pPr>
            <w:pStyle w:val="Pidipagina"/>
            <w:ind w:left="-108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SEDE CENTRALE</w:t>
          </w:r>
        </w:p>
        <w:p w:rsidR="0009441A" w:rsidRDefault="0009441A" w:rsidP="00025EDE">
          <w:pPr>
            <w:pStyle w:val="Pidipagina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P.ZZA L.SODO,2 – CERRETO SANNITA</w:t>
          </w:r>
        </w:p>
        <w:p w:rsidR="0009441A" w:rsidRDefault="0009441A" w:rsidP="00025EDE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0824 861102</w:t>
          </w:r>
          <w:r>
            <w:rPr>
              <w:sz w:val="16"/>
              <w:szCs w:val="16"/>
            </w:rPr>
            <w:tab/>
          </w:r>
        </w:p>
        <w:p w:rsidR="0009441A" w:rsidRPr="00B7258A" w:rsidRDefault="0009441A" w:rsidP="00025EDE">
          <w:pPr>
            <w:pStyle w:val="Pidipagina"/>
            <w:ind w:left="-108"/>
            <w:rPr>
              <w:sz w:val="16"/>
              <w:szCs w:val="16"/>
            </w:rPr>
          </w:pPr>
          <w:r w:rsidRPr="00B7258A">
            <w:rPr>
              <w:rFonts w:eastAsia="Times New Roman" w:cstheme="minorHAnsi"/>
              <w:sz w:val="18"/>
              <w:szCs w:val="18"/>
              <w:lang w:eastAsia="it-IT"/>
            </w:rPr>
            <w:t>www.carafagiusitiniani.gov.it</w:t>
          </w:r>
        </w:p>
      </w:tc>
      <w:tc>
        <w:tcPr>
          <w:tcW w:w="2835" w:type="dxa"/>
          <w:vMerge w:val="restart"/>
          <w:tcBorders>
            <w:top w:val="nil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09441A" w:rsidRPr="003B077E" w:rsidRDefault="0009441A" w:rsidP="00025EDE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  <w:p w:rsidR="0009441A" w:rsidRDefault="0009441A" w:rsidP="00025EDE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 w:rsidRPr="00C72D74">
            <w:rPr>
              <w:sz w:val="14"/>
              <w:szCs w:val="14"/>
            </w:rPr>
            <w:t xml:space="preserve">Cerreto Sannita 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Cesine di Sopra</w:t>
          </w:r>
        </w:p>
        <w:p w:rsidR="0009441A" w:rsidRDefault="0009441A" w:rsidP="00025EDE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861066</w:t>
          </w:r>
        </w:p>
        <w:p w:rsidR="0009441A" w:rsidRDefault="0009441A" w:rsidP="00025EDE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  <w:r w:rsidRPr="00B7258A">
            <w:rPr>
              <w:i/>
              <w:sz w:val="14"/>
              <w:szCs w:val="14"/>
            </w:rPr>
            <w:t xml:space="preserve">liceoartisticocerreto@carafagiustiniani.gov.it    </w:t>
          </w:r>
        </w:p>
        <w:p w:rsidR="0009441A" w:rsidRDefault="0009441A" w:rsidP="00025EDE">
          <w:pPr>
            <w:pStyle w:val="Pidipagina"/>
            <w:ind w:hanging="107"/>
            <w:rPr>
              <w:sz w:val="16"/>
              <w:szCs w:val="16"/>
            </w:rPr>
          </w:pPr>
        </w:p>
        <w:p w:rsidR="0009441A" w:rsidRDefault="0009441A" w:rsidP="00025EDE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>
            <w:rPr>
              <w:sz w:val="14"/>
              <w:szCs w:val="14"/>
            </w:rPr>
            <w:t>San Salvatore Telesino</w:t>
          </w:r>
          <w:r w:rsidRPr="00C72D74">
            <w:rPr>
              <w:sz w:val="14"/>
              <w:szCs w:val="14"/>
            </w:rPr>
            <w:t xml:space="preserve">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Bagni 52</w:t>
          </w:r>
        </w:p>
        <w:p w:rsidR="0009441A" w:rsidRDefault="0009441A" w:rsidP="00025EDE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948536</w:t>
          </w:r>
        </w:p>
        <w:p w:rsidR="0009441A" w:rsidRPr="00C72D74" w:rsidRDefault="0009441A" w:rsidP="00025EDE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  <w:r w:rsidRPr="00B7258A">
            <w:rPr>
              <w:i/>
              <w:sz w:val="14"/>
              <w:szCs w:val="14"/>
            </w:rPr>
            <w:t>itissansalvatore@carafagiustiniani.gov.it</w:t>
          </w:r>
        </w:p>
      </w:tc>
      <w:tc>
        <w:tcPr>
          <w:tcW w:w="2693" w:type="dxa"/>
          <w:vMerge w:val="restart"/>
          <w:tcBorders>
            <w:top w:val="nil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09441A" w:rsidRPr="00493108" w:rsidRDefault="0009441A" w:rsidP="00025EDE">
          <w:pPr>
            <w:pStyle w:val="Pidipagina"/>
            <w:ind w:hanging="107"/>
            <w:rPr>
              <w:b/>
              <w:color w:val="E36C0A" w:themeColor="accent6" w:themeShade="BF"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ISTRUZIONE TECNICA</w:t>
          </w:r>
        </w:p>
        <w:p w:rsidR="0009441A" w:rsidRPr="00726D51" w:rsidRDefault="0009441A" w:rsidP="00025EDE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AMMINISTRAZIONE FI</w:t>
          </w:r>
          <w:r>
            <w:rPr>
              <w:i/>
              <w:sz w:val="14"/>
              <w:szCs w:val="14"/>
            </w:rPr>
            <w:t>N</w:t>
          </w:r>
          <w:r w:rsidRPr="00726D51">
            <w:rPr>
              <w:i/>
              <w:sz w:val="14"/>
              <w:szCs w:val="14"/>
            </w:rPr>
            <w:t>ANZA E MARKETING</w:t>
          </w:r>
        </w:p>
        <w:p w:rsidR="0009441A" w:rsidRPr="00726D51" w:rsidRDefault="0009441A" w:rsidP="00025EDE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COSTRUZIONE AMBIENTE E TERRITORIO</w:t>
          </w:r>
        </w:p>
        <w:p w:rsidR="0009441A" w:rsidRPr="00726D51" w:rsidRDefault="0009441A" w:rsidP="00025EDE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ELETTROTECNICA ED ELETTRONICA</w:t>
          </w:r>
        </w:p>
        <w:p w:rsidR="0009441A" w:rsidRPr="00726D51" w:rsidRDefault="0009441A" w:rsidP="00025EDE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INFORMATICA E TELECOMUNICAZIONI</w:t>
          </w:r>
        </w:p>
        <w:p w:rsidR="0009441A" w:rsidRPr="00726D51" w:rsidRDefault="0009441A" w:rsidP="00025EDE">
          <w:pPr>
            <w:pStyle w:val="Pidipagina"/>
            <w:ind w:hanging="107"/>
            <w:rPr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SISTEMA MODA</w:t>
          </w:r>
        </w:p>
      </w:tc>
      <w:tc>
        <w:tcPr>
          <w:tcW w:w="1559" w:type="dxa"/>
          <w:vMerge w:val="restart"/>
          <w:tcBorders>
            <w:top w:val="nil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:rsidR="0009441A" w:rsidRPr="00493108" w:rsidRDefault="0009441A" w:rsidP="00025EDE">
          <w:pPr>
            <w:pStyle w:val="Pidipagina"/>
            <w:ind w:hanging="108"/>
            <w:rPr>
              <w:b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LICEI</w:t>
          </w:r>
        </w:p>
        <w:p w:rsidR="0009441A" w:rsidRPr="00726D51" w:rsidRDefault="0009441A" w:rsidP="00025EDE">
          <w:pPr>
            <w:pStyle w:val="Pidipagina"/>
            <w:ind w:hanging="108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LICEO ARTISTICO</w:t>
          </w:r>
        </w:p>
        <w:p w:rsidR="0009441A" w:rsidRPr="00726D51" w:rsidRDefault="00E35748" w:rsidP="00025EDE">
          <w:pPr>
            <w:pStyle w:val="Pidipagina"/>
            <w:ind w:hanging="108"/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  </w:t>
          </w:r>
          <w:r w:rsidR="0009441A" w:rsidRPr="00726D51">
            <w:rPr>
              <w:i/>
              <w:sz w:val="14"/>
              <w:szCs w:val="14"/>
            </w:rPr>
            <w:t>LICEO MUSICALE</w:t>
          </w:r>
        </w:p>
      </w:tc>
    </w:tr>
    <w:tr w:rsidR="0009441A" w:rsidTr="00E35748">
      <w:trPr>
        <w:trHeight w:val="269"/>
      </w:trPr>
      <w:tc>
        <w:tcPr>
          <w:tcW w:w="2552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09441A" w:rsidRDefault="0009441A" w:rsidP="00025EDE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09441A" w:rsidRDefault="0009441A" w:rsidP="00025EDE">
          <w:pPr>
            <w:pStyle w:val="Pidipagina"/>
          </w:pPr>
        </w:p>
      </w:tc>
      <w:tc>
        <w:tcPr>
          <w:tcW w:w="2693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09441A" w:rsidRDefault="0009441A" w:rsidP="00025EDE">
          <w:pPr>
            <w:pStyle w:val="Pidipagina"/>
          </w:pPr>
        </w:p>
      </w:tc>
      <w:tc>
        <w:tcPr>
          <w:tcW w:w="1559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:rsidR="0009441A" w:rsidRDefault="0009441A" w:rsidP="00025EDE">
          <w:pPr>
            <w:pStyle w:val="Pidipagina"/>
          </w:pPr>
        </w:p>
      </w:tc>
    </w:tr>
    <w:tr w:rsidR="0009441A" w:rsidTr="00E35748">
      <w:trPr>
        <w:trHeight w:val="269"/>
      </w:trPr>
      <w:tc>
        <w:tcPr>
          <w:tcW w:w="2552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09441A" w:rsidRDefault="0009441A" w:rsidP="00025EDE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09441A" w:rsidRDefault="0009441A" w:rsidP="00025EDE">
          <w:pPr>
            <w:pStyle w:val="Pidipagina"/>
          </w:pPr>
        </w:p>
      </w:tc>
      <w:tc>
        <w:tcPr>
          <w:tcW w:w="2693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09441A" w:rsidRDefault="0009441A" w:rsidP="00025EDE">
          <w:pPr>
            <w:pStyle w:val="Pidipagina"/>
          </w:pPr>
        </w:p>
      </w:tc>
      <w:tc>
        <w:tcPr>
          <w:tcW w:w="1559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:rsidR="0009441A" w:rsidRDefault="0009441A" w:rsidP="00025EDE">
          <w:pPr>
            <w:pStyle w:val="Pidipagina"/>
          </w:pPr>
        </w:p>
      </w:tc>
    </w:tr>
    <w:tr w:rsidR="0009441A" w:rsidTr="00E35748">
      <w:trPr>
        <w:trHeight w:val="269"/>
      </w:trPr>
      <w:tc>
        <w:tcPr>
          <w:tcW w:w="2552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09441A" w:rsidRDefault="0009441A" w:rsidP="00025EDE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09441A" w:rsidRDefault="0009441A" w:rsidP="00025EDE">
          <w:pPr>
            <w:pStyle w:val="Pidipagina"/>
          </w:pPr>
        </w:p>
      </w:tc>
      <w:tc>
        <w:tcPr>
          <w:tcW w:w="2693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:rsidR="0009441A" w:rsidRDefault="0009441A" w:rsidP="00025EDE">
          <w:pPr>
            <w:pStyle w:val="Pidipagina"/>
          </w:pPr>
        </w:p>
      </w:tc>
      <w:tc>
        <w:tcPr>
          <w:tcW w:w="1559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:rsidR="0009441A" w:rsidRDefault="0009441A" w:rsidP="00025EDE">
          <w:pPr>
            <w:pStyle w:val="Pidipagina"/>
          </w:pPr>
        </w:p>
      </w:tc>
    </w:tr>
  </w:tbl>
  <w:p w:rsidR="0009441A" w:rsidRDefault="0009441A" w:rsidP="00D3556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4CD" w:rsidRDefault="00B964CD">
      <w:pPr>
        <w:spacing w:after="0" w:line="240" w:lineRule="auto"/>
      </w:pPr>
      <w:bookmarkStart w:id="0" w:name="_Hlk478656870"/>
      <w:bookmarkEnd w:id="0"/>
      <w:r>
        <w:separator/>
      </w:r>
    </w:p>
  </w:footnote>
  <w:footnote w:type="continuationSeparator" w:id="0">
    <w:p w:rsidR="00B964CD" w:rsidRDefault="00B96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1A" w:rsidRDefault="0009441A" w:rsidP="000C34CA">
    <w:pPr>
      <w:tabs>
        <w:tab w:val="center" w:pos="4819"/>
        <w:tab w:val="right" w:pos="9638"/>
      </w:tabs>
      <w:suppressAutoHyphens w:val="0"/>
      <w:spacing w:after="0" w:line="240" w:lineRule="auto"/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  <w:p w:rsidR="0009441A" w:rsidRDefault="0009441A" w:rsidP="000C34CA">
    <w:pPr>
      <w:tabs>
        <w:tab w:val="center" w:pos="4819"/>
        <w:tab w:val="right" w:pos="9638"/>
      </w:tabs>
      <w:suppressAutoHyphens w:val="0"/>
      <w:spacing w:after="0" w:line="240" w:lineRule="auto"/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  <w:p w:rsidR="0009441A" w:rsidRPr="00AB3795" w:rsidRDefault="0009441A" w:rsidP="00D1650B">
    <w:pPr>
      <w:pBdr>
        <w:top w:val="single" w:sz="12" w:space="1" w:color="D9D9D9" w:themeColor="background1" w:themeShade="D9" w:shadow="1"/>
        <w:left w:val="single" w:sz="12" w:space="4" w:color="D9D9D9" w:themeColor="background1" w:themeShade="D9" w:shadow="1"/>
        <w:bottom w:val="single" w:sz="12" w:space="1" w:color="D9D9D9" w:themeColor="background1" w:themeShade="D9" w:shadow="1"/>
        <w:right w:val="single" w:sz="12" w:space="4" w:color="D9D9D9" w:themeColor="background1" w:themeShade="D9" w:shadow="1"/>
      </w:pBdr>
      <w:tabs>
        <w:tab w:val="center" w:pos="4819"/>
        <w:tab w:val="right" w:pos="9638"/>
      </w:tabs>
      <w:suppressAutoHyphens w:val="0"/>
      <w:spacing w:after="0" w:line="240" w:lineRule="auto"/>
      <w:jc w:val="both"/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AB3795"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Prot. n°                 </w:t>
    </w:r>
    <w:r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                                                                  </w:t>
    </w:r>
    <w:r w:rsidRPr="00AB3795"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AB3795"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Cerreto Sannita,    </w:t>
    </w:r>
    <w:r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AB3795"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/05/201</w:t>
    </w:r>
    <w:r w:rsidR="00957E2F">
      <w:rPr>
        <w:rFonts w:eastAsia="Calibri" w:cs="Calibri"/>
        <w:sz w:val="24"/>
        <w:szCs w:val="2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9</w:t>
    </w:r>
  </w:p>
  <w:p w:rsidR="0009441A" w:rsidRDefault="0009441A" w:rsidP="00051C9E">
    <w:pPr>
      <w:pStyle w:val="Intestazione"/>
      <w:tabs>
        <w:tab w:val="clear" w:pos="4819"/>
        <w:tab w:val="clear" w:pos="9638"/>
        <w:tab w:val="left" w:pos="1300"/>
      </w:tabs>
    </w:pPr>
    <w:r>
      <w:tab/>
    </w:r>
  </w:p>
  <w:p w:rsidR="0009441A" w:rsidRDefault="0009441A" w:rsidP="000C34CA">
    <w:pPr>
      <w:pStyle w:val="Intestazione"/>
      <w:tabs>
        <w:tab w:val="clear" w:pos="4819"/>
        <w:tab w:val="clear" w:pos="9638"/>
        <w:tab w:val="left" w:pos="130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4.95pt;height:4.9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F6159D"/>
    <w:multiLevelType w:val="hybridMultilevel"/>
    <w:tmpl w:val="9F82DA44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86772D"/>
    <w:multiLevelType w:val="multilevel"/>
    <w:tmpl w:val="B9FEE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5A642A"/>
    <w:multiLevelType w:val="hybridMultilevel"/>
    <w:tmpl w:val="BB10F26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734F5E"/>
    <w:multiLevelType w:val="multilevel"/>
    <w:tmpl w:val="357AE1C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151C787E"/>
    <w:multiLevelType w:val="hybridMultilevel"/>
    <w:tmpl w:val="9CDAE0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C70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5D0FCA"/>
    <w:multiLevelType w:val="singleLevel"/>
    <w:tmpl w:val="9DFC7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1AB6197"/>
    <w:multiLevelType w:val="hybridMultilevel"/>
    <w:tmpl w:val="35461A44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8C84188"/>
    <w:multiLevelType w:val="hybridMultilevel"/>
    <w:tmpl w:val="672C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76C1A"/>
    <w:multiLevelType w:val="hybridMultilevel"/>
    <w:tmpl w:val="4BFEB70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4A00EC"/>
    <w:multiLevelType w:val="multilevel"/>
    <w:tmpl w:val="2A7AF19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2EC14F80"/>
    <w:multiLevelType w:val="hybridMultilevel"/>
    <w:tmpl w:val="544EBFE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F714D8F"/>
    <w:multiLevelType w:val="hybridMultilevel"/>
    <w:tmpl w:val="27A2C0BC"/>
    <w:lvl w:ilvl="0" w:tplc="5C58F518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451370F"/>
    <w:multiLevelType w:val="hybridMultilevel"/>
    <w:tmpl w:val="0348590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5062A7"/>
    <w:multiLevelType w:val="multilevel"/>
    <w:tmpl w:val="CF72F80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3D646580"/>
    <w:multiLevelType w:val="hybridMultilevel"/>
    <w:tmpl w:val="65866174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F026B82"/>
    <w:multiLevelType w:val="multilevel"/>
    <w:tmpl w:val="6BBA487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40AA7E29"/>
    <w:multiLevelType w:val="hybridMultilevel"/>
    <w:tmpl w:val="8D846BA2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8">
    <w:nsid w:val="417D16F3"/>
    <w:multiLevelType w:val="hybridMultilevel"/>
    <w:tmpl w:val="36281F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4341BA"/>
    <w:multiLevelType w:val="multilevel"/>
    <w:tmpl w:val="0C0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47A2DF1"/>
    <w:multiLevelType w:val="hybridMultilevel"/>
    <w:tmpl w:val="2240567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4D14DCD"/>
    <w:multiLevelType w:val="hybridMultilevel"/>
    <w:tmpl w:val="4BFEB70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034C57"/>
    <w:multiLevelType w:val="hybridMultilevel"/>
    <w:tmpl w:val="D4369E52"/>
    <w:lvl w:ilvl="0" w:tplc="C0EA698E">
      <w:start w:val="1"/>
      <w:numFmt w:val="decimal"/>
      <w:lvlText w:val="%1"/>
      <w:lvlJc w:val="left"/>
      <w:pPr>
        <w:ind w:left="108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8006A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A782450"/>
    <w:multiLevelType w:val="multilevel"/>
    <w:tmpl w:val="9280DA0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50E0711F"/>
    <w:multiLevelType w:val="hybridMultilevel"/>
    <w:tmpl w:val="FB56B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64462"/>
    <w:multiLevelType w:val="multilevel"/>
    <w:tmpl w:val="3ACCF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7510B54"/>
    <w:multiLevelType w:val="hybridMultilevel"/>
    <w:tmpl w:val="917A6E66"/>
    <w:lvl w:ilvl="0" w:tplc="5C58F518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FAD4A87"/>
    <w:multiLevelType w:val="hybridMultilevel"/>
    <w:tmpl w:val="A120E07A"/>
    <w:lvl w:ilvl="0" w:tplc="5C58F5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031CE3"/>
    <w:multiLevelType w:val="hybridMultilevel"/>
    <w:tmpl w:val="EFD8DAF2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0F8593A"/>
    <w:multiLevelType w:val="hybridMultilevel"/>
    <w:tmpl w:val="3684E7EE"/>
    <w:lvl w:ilvl="0" w:tplc="5C58F5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927044"/>
    <w:multiLevelType w:val="multilevel"/>
    <w:tmpl w:val="47387C2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>
    <w:nsid w:val="6AF17623"/>
    <w:multiLevelType w:val="hybridMultilevel"/>
    <w:tmpl w:val="BC243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9490C"/>
    <w:multiLevelType w:val="hybridMultilevel"/>
    <w:tmpl w:val="266C47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047C24"/>
    <w:multiLevelType w:val="hybridMultilevel"/>
    <w:tmpl w:val="A6D247C8"/>
    <w:lvl w:ilvl="0" w:tplc="5C58F5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64FA7"/>
    <w:multiLevelType w:val="hybridMultilevel"/>
    <w:tmpl w:val="FC70F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3D0985"/>
    <w:multiLevelType w:val="multilevel"/>
    <w:tmpl w:val="E50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BC216CE"/>
    <w:multiLevelType w:val="singleLevel"/>
    <w:tmpl w:val="9DFC7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D1A22E6"/>
    <w:multiLevelType w:val="multilevel"/>
    <w:tmpl w:val="F60CD0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1"/>
  </w:num>
  <w:num w:numId="3">
    <w:abstractNumId w:val="10"/>
  </w:num>
  <w:num w:numId="4">
    <w:abstractNumId w:val="31"/>
  </w:num>
  <w:num w:numId="5">
    <w:abstractNumId w:val="3"/>
  </w:num>
  <w:num w:numId="6">
    <w:abstractNumId w:val="24"/>
  </w:num>
  <w:num w:numId="7">
    <w:abstractNumId w:val="16"/>
  </w:num>
  <w:num w:numId="8">
    <w:abstractNumId w:val="14"/>
  </w:num>
  <w:num w:numId="9">
    <w:abstractNumId w:val="38"/>
  </w:num>
  <w:num w:numId="10">
    <w:abstractNumId w:val="2"/>
  </w:num>
  <w:num w:numId="11">
    <w:abstractNumId w:val="29"/>
  </w:num>
  <w:num w:numId="12">
    <w:abstractNumId w:val="19"/>
  </w:num>
  <w:num w:numId="13">
    <w:abstractNumId w:val="8"/>
  </w:num>
  <w:num w:numId="14">
    <w:abstractNumId w:val="33"/>
  </w:num>
  <w:num w:numId="15">
    <w:abstractNumId w:val="4"/>
  </w:num>
  <w:num w:numId="16">
    <w:abstractNumId w:val="6"/>
  </w:num>
  <w:num w:numId="17">
    <w:abstractNumId w:val="37"/>
  </w:num>
  <w:num w:numId="18">
    <w:abstractNumId w:val="25"/>
  </w:num>
  <w:num w:numId="19">
    <w:abstractNumId w:val="18"/>
  </w:num>
  <w:num w:numId="20">
    <w:abstractNumId w:val="32"/>
  </w:num>
  <w:num w:numId="21">
    <w:abstractNumId w:val="5"/>
  </w:num>
  <w:num w:numId="22">
    <w:abstractNumId w:val="17"/>
  </w:num>
  <w:num w:numId="23">
    <w:abstractNumId w:val="20"/>
  </w:num>
  <w:num w:numId="24">
    <w:abstractNumId w:val="35"/>
  </w:num>
  <w:num w:numId="25">
    <w:abstractNumId w:val="0"/>
  </w:num>
  <w:num w:numId="26">
    <w:abstractNumId w:val="13"/>
  </w:num>
  <w:num w:numId="27">
    <w:abstractNumId w:val="7"/>
  </w:num>
  <w:num w:numId="28">
    <w:abstractNumId w:val="11"/>
  </w:num>
  <w:num w:numId="29">
    <w:abstractNumId w:val="15"/>
  </w:num>
  <w:num w:numId="30">
    <w:abstractNumId w:val="23"/>
  </w:num>
  <w:num w:numId="31">
    <w:abstractNumId w:val="34"/>
  </w:num>
  <w:num w:numId="32">
    <w:abstractNumId w:val="28"/>
  </w:num>
  <w:num w:numId="33">
    <w:abstractNumId w:val="30"/>
  </w:num>
  <w:num w:numId="34">
    <w:abstractNumId w:val="9"/>
  </w:num>
  <w:num w:numId="35">
    <w:abstractNumId w:val="22"/>
  </w:num>
  <w:num w:numId="36">
    <w:abstractNumId w:val="21"/>
  </w:num>
  <w:num w:numId="37">
    <w:abstractNumId w:val="12"/>
  </w:num>
  <w:num w:numId="38">
    <w:abstractNumId w:val="27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2"/>
    <w:rsid w:val="000137C2"/>
    <w:rsid w:val="000223EE"/>
    <w:rsid w:val="00025EDE"/>
    <w:rsid w:val="00034152"/>
    <w:rsid w:val="00037989"/>
    <w:rsid w:val="00043911"/>
    <w:rsid w:val="0004398D"/>
    <w:rsid w:val="00051C9E"/>
    <w:rsid w:val="00054BA8"/>
    <w:rsid w:val="000576AB"/>
    <w:rsid w:val="00063B37"/>
    <w:rsid w:val="00064F0E"/>
    <w:rsid w:val="00076128"/>
    <w:rsid w:val="00080AE8"/>
    <w:rsid w:val="0009441A"/>
    <w:rsid w:val="000975C2"/>
    <w:rsid w:val="000C34CA"/>
    <w:rsid w:val="000D3102"/>
    <w:rsid w:val="000D6F64"/>
    <w:rsid w:val="000E3BEA"/>
    <w:rsid w:val="000F1C7F"/>
    <w:rsid w:val="00123692"/>
    <w:rsid w:val="00126C5D"/>
    <w:rsid w:val="00127F10"/>
    <w:rsid w:val="00131EA1"/>
    <w:rsid w:val="00142033"/>
    <w:rsid w:val="0015439D"/>
    <w:rsid w:val="001B49A4"/>
    <w:rsid w:val="001D6D61"/>
    <w:rsid w:val="0020063D"/>
    <w:rsid w:val="00204FB2"/>
    <w:rsid w:val="00212BE1"/>
    <w:rsid w:val="00213CFE"/>
    <w:rsid w:val="002234F6"/>
    <w:rsid w:val="0022681E"/>
    <w:rsid w:val="00254A5F"/>
    <w:rsid w:val="00275812"/>
    <w:rsid w:val="0029256C"/>
    <w:rsid w:val="002D185B"/>
    <w:rsid w:val="003016AB"/>
    <w:rsid w:val="00302E54"/>
    <w:rsid w:val="00305C07"/>
    <w:rsid w:val="00317E4F"/>
    <w:rsid w:val="00323261"/>
    <w:rsid w:val="003327A0"/>
    <w:rsid w:val="00336EAD"/>
    <w:rsid w:val="00337A06"/>
    <w:rsid w:val="00363CF0"/>
    <w:rsid w:val="00374D2A"/>
    <w:rsid w:val="00386E58"/>
    <w:rsid w:val="003A7F29"/>
    <w:rsid w:val="003B19AA"/>
    <w:rsid w:val="003B1BBA"/>
    <w:rsid w:val="003C1FC8"/>
    <w:rsid w:val="003D0734"/>
    <w:rsid w:val="003D1B91"/>
    <w:rsid w:val="003F3A28"/>
    <w:rsid w:val="00411EC0"/>
    <w:rsid w:val="00430F59"/>
    <w:rsid w:val="00450413"/>
    <w:rsid w:val="00451534"/>
    <w:rsid w:val="00477E1D"/>
    <w:rsid w:val="0049644B"/>
    <w:rsid w:val="004D6B5F"/>
    <w:rsid w:val="004F048C"/>
    <w:rsid w:val="004F3951"/>
    <w:rsid w:val="004F7602"/>
    <w:rsid w:val="00510124"/>
    <w:rsid w:val="0051558E"/>
    <w:rsid w:val="00522145"/>
    <w:rsid w:val="005320EF"/>
    <w:rsid w:val="005555CC"/>
    <w:rsid w:val="00564EEE"/>
    <w:rsid w:val="005733C1"/>
    <w:rsid w:val="0058451C"/>
    <w:rsid w:val="005872A7"/>
    <w:rsid w:val="005A1907"/>
    <w:rsid w:val="005B31F9"/>
    <w:rsid w:val="005B50F5"/>
    <w:rsid w:val="005C5361"/>
    <w:rsid w:val="005C5E9D"/>
    <w:rsid w:val="005C65D4"/>
    <w:rsid w:val="005F395F"/>
    <w:rsid w:val="00602679"/>
    <w:rsid w:val="0061674C"/>
    <w:rsid w:val="006213CF"/>
    <w:rsid w:val="00666E52"/>
    <w:rsid w:val="00671393"/>
    <w:rsid w:val="00684EDC"/>
    <w:rsid w:val="0069469D"/>
    <w:rsid w:val="006D488F"/>
    <w:rsid w:val="006E690B"/>
    <w:rsid w:val="006F0777"/>
    <w:rsid w:val="006F7A0E"/>
    <w:rsid w:val="00700FFF"/>
    <w:rsid w:val="00716989"/>
    <w:rsid w:val="00721C26"/>
    <w:rsid w:val="00742417"/>
    <w:rsid w:val="00744A22"/>
    <w:rsid w:val="00776100"/>
    <w:rsid w:val="00782F83"/>
    <w:rsid w:val="00783E00"/>
    <w:rsid w:val="00790B6D"/>
    <w:rsid w:val="007A79BA"/>
    <w:rsid w:val="007B21D3"/>
    <w:rsid w:val="007D3E65"/>
    <w:rsid w:val="007D7DCE"/>
    <w:rsid w:val="007E05D4"/>
    <w:rsid w:val="007E1413"/>
    <w:rsid w:val="007E1C47"/>
    <w:rsid w:val="007F07C7"/>
    <w:rsid w:val="007F4530"/>
    <w:rsid w:val="007F5F82"/>
    <w:rsid w:val="00820012"/>
    <w:rsid w:val="00826A3F"/>
    <w:rsid w:val="008319CF"/>
    <w:rsid w:val="008353B8"/>
    <w:rsid w:val="00872242"/>
    <w:rsid w:val="008824A3"/>
    <w:rsid w:val="008865B2"/>
    <w:rsid w:val="008A43B7"/>
    <w:rsid w:val="008C0253"/>
    <w:rsid w:val="008C0972"/>
    <w:rsid w:val="008D3720"/>
    <w:rsid w:val="008E6A40"/>
    <w:rsid w:val="008F5E6E"/>
    <w:rsid w:val="00910624"/>
    <w:rsid w:val="009114C6"/>
    <w:rsid w:val="00927EC7"/>
    <w:rsid w:val="00931DE3"/>
    <w:rsid w:val="00932001"/>
    <w:rsid w:val="00951A20"/>
    <w:rsid w:val="00951AF9"/>
    <w:rsid w:val="00957E2F"/>
    <w:rsid w:val="0096441D"/>
    <w:rsid w:val="009722E9"/>
    <w:rsid w:val="00975ED0"/>
    <w:rsid w:val="009816DE"/>
    <w:rsid w:val="00992F2E"/>
    <w:rsid w:val="00997619"/>
    <w:rsid w:val="009B77BC"/>
    <w:rsid w:val="009D057C"/>
    <w:rsid w:val="009E0645"/>
    <w:rsid w:val="00A065B7"/>
    <w:rsid w:val="00A118FF"/>
    <w:rsid w:val="00A210F4"/>
    <w:rsid w:val="00A266B4"/>
    <w:rsid w:val="00A32F91"/>
    <w:rsid w:val="00A511DD"/>
    <w:rsid w:val="00A75998"/>
    <w:rsid w:val="00A85B2A"/>
    <w:rsid w:val="00A85E7A"/>
    <w:rsid w:val="00A87777"/>
    <w:rsid w:val="00A96CF6"/>
    <w:rsid w:val="00AB1554"/>
    <w:rsid w:val="00AB2FD4"/>
    <w:rsid w:val="00AB3795"/>
    <w:rsid w:val="00AB7B48"/>
    <w:rsid w:val="00AC66BC"/>
    <w:rsid w:val="00AD4458"/>
    <w:rsid w:val="00AF6CC4"/>
    <w:rsid w:val="00B13177"/>
    <w:rsid w:val="00B76221"/>
    <w:rsid w:val="00B845DB"/>
    <w:rsid w:val="00B964CD"/>
    <w:rsid w:val="00BA1914"/>
    <w:rsid w:val="00BB7B4A"/>
    <w:rsid w:val="00BC71D7"/>
    <w:rsid w:val="00BC7D85"/>
    <w:rsid w:val="00BE450A"/>
    <w:rsid w:val="00BF699C"/>
    <w:rsid w:val="00C218E7"/>
    <w:rsid w:val="00C2568D"/>
    <w:rsid w:val="00C51369"/>
    <w:rsid w:val="00C529AE"/>
    <w:rsid w:val="00C60423"/>
    <w:rsid w:val="00C6154B"/>
    <w:rsid w:val="00C6494B"/>
    <w:rsid w:val="00C71CAC"/>
    <w:rsid w:val="00C76F05"/>
    <w:rsid w:val="00C8791B"/>
    <w:rsid w:val="00CB07F9"/>
    <w:rsid w:val="00CB1EAD"/>
    <w:rsid w:val="00D1650B"/>
    <w:rsid w:val="00D317A1"/>
    <w:rsid w:val="00D32D2C"/>
    <w:rsid w:val="00D347BB"/>
    <w:rsid w:val="00D35561"/>
    <w:rsid w:val="00D36098"/>
    <w:rsid w:val="00D46D60"/>
    <w:rsid w:val="00D537D1"/>
    <w:rsid w:val="00D82473"/>
    <w:rsid w:val="00D83460"/>
    <w:rsid w:val="00D938E3"/>
    <w:rsid w:val="00DA2794"/>
    <w:rsid w:val="00DA7E2C"/>
    <w:rsid w:val="00DB5A2E"/>
    <w:rsid w:val="00DB60F2"/>
    <w:rsid w:val="00DD2470"/>
    <w:rsid w:val="00DD371E"/>
    <w:rsid w:val="00DD51A9"/>
    <w:rsid w:val="00DE671C"/>
    <w:rsid w:val="00DF6F04"/>
    <w:rsid w:val="00E003D1"/>
    <w:rsid w:val="00E006E0"/>
    <w:rsid w:val="00E12539"/>
    <w:rsid w:val="00E35748"/>
    <w:rsid w:val="00E35C7F"/>
    <w:rsid w:val="00E51A82"/>
    <w:rsid w:val="00E721A9"/>
    <w:rsid w:val="00E73F0A"/>
    <w:rsid w:val="00E7757F"/>
    <w:rsid w:val="00E93395"/>
    <w:rsid w:val="00EA4883"/>
    <w:rsid w:val="00ED6DA3"/>
    <w:rsid w:val="00F16A9D"/>
    <w:rsid w:val="00F2761A"/>
    <w:rsid w:val="00F3138F"/>
    <w:rsid w:val="00F324FE"/>
    <w:rsid w:val="00F73151"/>
    <w:rsid w:val="00F96541"/>
    <w:rsid w:val="00F96E25"/>
    <w:rsid w:val="00FB38FC"/>
    <w:rsid w:val="00FD4C2B"/>
    <w:rsid w:val="00FD4EB9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5A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1F9"/>
    <w:pPr>
      <w:suppressAutoHyphens/>
      <w:spacing w:after="200"/>
    </w:pPr>
  </w:style>
  <w:style w:type="paragraph" w:styleId="Titolo1">
    <w:name w:val="heading 1"/>
    <w:basedOn w:val="Normale"/>
    <w:link w:val="Titolo1Carattere"/>
    <w:uiPriority w:val="9"/>
    <w:qFormat/>
    <w:rsid w:val="009063A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6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69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link w:val="Titolo9Carattere"/>
    <w:uiPriority w:val="9"/>
    <w:qFormat/>
    <w:rsid w:val="0000608F"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rsid w:val="0000608F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578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rsid w:val="00A01578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71C56"/>
  </w:style>
  <w:style w:type="character" w:customStyle="1" w:styleId="SottotitoloCarattere">
    <w:name w:val="Sottotitolo Carattere"/>
    <w:basedOn w:val="Carpredefinitoparagrafo"/>
    <w:link w:val="Sottotitolo"/>
    <w:rsid w:val="009063A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63A5"/>
    <w:rPr>
      <w:rFonts w:ascii="Cambria" w:hAnsi="Cambria"/>
      <w:b/>
      <w:bCs/>
      <w:color w:val="365F91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1874A1"/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4A1"/>
  </w:style>
  <w:style w:type="character" w:styleId="Enfasigrassetto">
    <w:name w:val="Strong"/>
    <w:basedOn w:val="Carpredefinitoparagrafo"/>
    <w:uiPriority w:val="22"/>
    <w:qFormat/>
    <w:rsid w:val="004A29DF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4AD0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D74AD0"/>
    <w:rPr>
      <w:vertAlign w:val="superscript"/>
    </w:rPr>
  </w:style>
  <w:style w:type="character" w:customStyle="1" w:styleId="apple-style-span">
    <w:name w:val="apple-style-span"/>
    <w:basedOn w:val="Carpredefinitoparagrafo"/>
    <w:rsid w:val="0094773A"/>
  </w:style>
  <w:style w:type="character" w:customStyle="1" w:styleId="CollegamentoInternet">
    <w:name w:val="Collegamento Internet"/>
    <w:basedOn w:val="Carpredefinitoparagrafo"/>
    <w:uiPriority w:val="99"/>
    <w:unhideWhenUsed/>
    <w:rsid w:val="0020117D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A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rsid w:val="00A01578"/>
    <w:pPr>
      <w:spacing w:after="0" w:line="240" w:lineRule="auto"/>
    </w:pPr>
    <w:rPr>
      <w:rFonts w:ascii="Times New Roman" w:eastAsia="Times New Roman" w:hAnsi="Times New Roman"/>
      <w:b/>
      <w:i/>
      <w:sz w:val="44"/>
      <w:szCs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unhideWhenUsed/>
    <w:rsid w:val="0000608F"/>
    <w:pPr>
      <w:spacing w:after="28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5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71C56"/>
    <w:pPr>
      <w:spacing w:after="120"/>
      <w:ind w:left="283"/>
    </w:pPr>
  </w:style>
  <w:style w:type="paragraph" w:styleId="Paragrafoelenco">
    <w:name w:val="List Paragraph"/>
    <w:basedOn w:val="Normale"/>
    <w:uiPriority w:val="34"/>
    <w:qFormat/>
    <w:rsid w:val="009063A5"/>
    <w:pPr>
      <w:ind w:left="720"/>
      <w:contextualSpacing/>
    </w:pPr>
    <w:rPr>
      <w:rFonts w:cs="Calibri"/>
      <w:lang w:eastAsia="en-US"/>
    </w:rPr>
  </w:style>
  <w:style w:type="paragraph" w:styleId="Sottotitolo">
    <w:name w:val="Subtitle"/>
    <w:basedOn w:val="Normale"/>
    <w:link w:val="SottotitoloCarattere"/>
    <w:qFormat/>
    <w:rsid w:val="00906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Intestazione">
    <w:name w:val="header"/>
    <w:basedOn w:val="Normale"/>
    <w:link w:val="IntestazioneCarattere"/>
    <w:unhideWhenUsed/>
    <w:rsid w:val="001874A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874A1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rsid w:val="0004452F"/>
    <w:pPr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4AD0"/>
    <w:pPr>
      <w:spacing w:after="0" w:line="240" w:lineRule="auto"/>
    </w:pPr>
    <w:rPr>
      <w:sz w:val="20"/>
      <w:szCs w:val="20"/>
    </w:rPr>
  </w:style>
  <w:style w:type="paragraph" w:customStyle="1" w:styleId="Contenutocornice">
    <w:name w:val="Contenuto cornice"/>
    <w:basedOn w:val="Normale"/>
  </w:style>
  <w:style w:type="table" w:styleId="Grigliatabella">
    <w:name w:val="Table Grid"/>
    <w:basedOn w:val="Tabellanormale"/>
    <w:uiPriority w:val="59"/>
    <w:rsid w:val="009063A5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fondochiaro1">
    <w:name w:val="Sfondo chiaro1"/>
    <w:basedOn w:val="Tabellanormale"/>
    <w:uiPriority w:val="60"/>
    <w:rsid w:val="00F10065"/>
    <w:pPr>
      <w:spacing w:line="240" w:lineRule="auto"/>
      <w:jc w:val="center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2">
    <w:name w:val="Sfondo chiaro2"/>
    <w:basedOn w:val="Tabellanormale"/>
    <w:uiPriority w:val="60"/>
    <w:rsid w:val="003317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5">
    <w:name w:val="Light Shading Accent 5"/>
    <w:basedOn w:val="Tabellanormale"/>
    <w:uiPriority w:val="60"/>
    <w:rsid w:val="00017792"/>
    <w:pPr>
      <w:spacing w:line="240" w:lineRule="auto"/>
    </w:pPr>
    <w:rPr>
      <w:rFonts w:eastAsiaTheme="minorHAnsi"/>
      <w:color w:val="31849B" w:themeColor="accent5" w:themeShade="BF"/>
      <w:sz w:val="24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017792"/>
    <w:pPr>
      <w:spacing w:line="240" w:lineRule="auto"/>
    </w:pPr>
    <w:rPr>
      <w:rFonts w:eastAsiaTheme="minorHAnsi"/>
      <w:color w:val="365F91" w:themeColor="accent1" w:themeShade="BF"/>
      <w:sz w:val="24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iferimentointenso">
    <w:name w:val="Intense Reference"/>
    <w:basedOn w:val="Carpredefinitoparagrafo"/>
    <w:uiPriority w:val="32"/>
    <w:qFormat/>
    <w:rsid w:val="00716989"/>
    <w:rPr>
      <w:b/>
      <w:bCs/>
      <w:smallCaps/>
      <w:color w:val="4F81BD" w:themeColor="accent1"/>
      <w:spacing w:val="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69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699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unhideWhenUsed/>
    <w:rsid w:val="00BF699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F699C"/>
  </w:style>
  <w:style w:type="character" w:styleId="Collegamentoipertestuale">
    <w:name w:val="Hyperlink"/>
    <w:basedOn w:val="Carpredefinitoparagrafo"/>
    <w:uiPriority w:val="99"/>
    <w:semiHidden/>
    <w:unhideWhenUsed/>
    <w:rsid w:val="003327A0"/>
    <w:rPr>
      <w:color w:val="0000FF"/>
      <w:u w:val="single"/>
    </w:rPr>
  </w:style>
  <w:style w:type="paragraph" w:customStyle="1" w:styleId="Textbody">
    <w:name w:val="Text body"/>
    <w:basedOn w:val="Normale"/>
    <w:rsid w:val="00C218E7"/>
    <w:pPr>
      <w:autoSpaceDN w:val="0"/>
      <w:spacing w:after="140"/>
      <w:textAlignment w:val="baseline"/>
    </w:pPr>
    <w:rPr>
      <w:rFonts w:ascii="ArialMT" w:hAnsi="ArialMT" w:cs="Arial Narrow"/>
      <w:b/>
      <w:bCs/>
      <w:color w:val="222222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C218E7"/>
    <w:pPr>
      <w:suppressLineNumbers/>
      <w:autoSpaceDN w:val="0"/>
      <w:spacing w:after="0" w:line="240" w:lineRule="auto"/>
      <w:textAlignment w:val="baseline"/>
    </w:pPr>
    <w:rPr>
      <w:rFonts w:ascii="ArialMT" w:hAnsi="ArialMT" w:cs="Arial Narrow"/>
      <w:b/>
      <w:bCs/>
      <w:color w:val="222222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1F9"/>
    <w:pPr>
      <w:suppressAutoHyphens/>
      <w:spacing w:after="200"/>
    </w:pPr>
  </w:style>
  <w:style w:type="paragraph" w:styleId="Titolo1">
    <w:name w:val="heading 1"/>
    <w:basedOn w:val="Normale"/>
    <w:link w:val="Titolo1Carattere"/>
    <w:uiPriority w:val="9"/>
    <w:qFormat/>
    <w:rsid w:val="009063A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6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69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link w:val="Titolo9Carattere"/>
    <w:uiPriority w:val="9"/>
    <w:qFormat/>
    <w:rsid w:val="0000608F"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rsid w:val="0000608F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578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rsid w:val="00A01578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71C56"/>
  </w:style>
  <w:style w:type="character" w:customStyle="1" w:styleId="SottotitoloCarattere">
    <w:name w:val="Sottotitolo Carattere"/>
    <w:basedOn w:val="Carpredefinitoparagrafo"/>
    <w:link w:val="Sottotitolo"/>
    <w:rsid w:val="009063A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63A5"/>
    <w:rPr>
      <w:rFonts w:ascii="Cambria" w:hAnsi="Cambria"/>
      <w:b/>
      <w:bCs/>
      <w:color w:val="365F91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1874A1"/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4A1"/>
  </w:style>
  <w:style w:type="character" w:styleId="Enfasigrassetto">
    <w:name w:val="Strong"/>
    <w:basedOn w:val="Carpredefinitoparagrafo"/>
    <w:uiPriority w:val="22"/>
    <w:qFormat/>
    <w:rsid w:val="004A29DF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4AD0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D74AD0"/>
    <w:rPr>
      <w:vertAlign w:val="superscript"/>
    </w:rPr>
  </w:style>
  <w:style w:type="character" w:customStyle="1" w:styleId="apple-style-span">
    <w:name w:val="apple-style-span"/>
    <w:basedOn w:val="Carpredefinitoparagrafo"/>
    <w:rsid w:val="0094773A"/>
  </w:style>
  <w:style w:type="character" w:customStyle="1" w:styleId="CollegamentoInternet">
    <w:name w:val="Collegamento Internet"/>
    <w:basedOn w:val="Carpredefinitoparagrafo"/>
    <w:uiPriority w:val="99"/>
    <w:unhideWhenUsed/>
    <w:rsid w:val="0020117D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A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rsid w:val="00A01578"/>
    <w:pPr>
      <w:spacing w:after="0" w:line="240" w:lineRule="auto"/>
    </w:pPr>
    <w:rPr>
      <w:rFonts w:ascii="Times New Roman" w:eastAsia="Times New Roman" w:hAnsi="Times New Roman"/>
      <w:b/>
      <w:i/>
      <w:sz w:val="44"/>
      <w:szCs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unhideWhenUsed/>
    <w:rsid w:val="0000608F"/>
    <w:pPr>
      <w:spacing w:after="28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5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71C56"/>
    <w:pPr>
      <w:spacing w:after="120"/>
      <w:ind w:left="283"/>
    </w:pPr>
  </w:style>
  <w:style w:type="paragraph" w:styleId="Paragrafoelenco">
    <w:name w:val="List Paragraph"/>
    <w:basedOn w:val="Normale"/>
    <w:uiPriority w:val="34"/>
    <w:qFormat/>
    <w:rsid w:val="009063A5"/>
    <w:pPr>
      <w:ind w:left="720"/>
      <w:contextualSpacing/>
    </w:pPr>
    <w:rPr>
      <w:rFonts w:cs="Calibri"/>
      <w:lang w:eastAsia="en-US"/>
    </w:rPr>
  </w:style>
  <w:style w:type="paragraph" w:styleId="Sottotitolo">
    <w:name w:val="Subtitle"/>
    <w:basedOn w:val="Normale"/>
    <w:link w:val="SottotitoloCarattere"/>
    <w:qFormat/>
    <w:rsid w:val="00906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Intestazione">
    <w:name w:val="header"/>
    <w:basedOn w:val="Normale"/>
    <w:link w:val="IntestazioneCarattere"/>
    <w:unhideWhenUsed/>
    <w:rsid w:val="001874A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874A1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rsid w:val="0004452F"/>
    <w:pPr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4AD0"/>
    <w:pPr>
      <w:spacing w:after="0" w:line="240" w:lineRule="auto"/>
    </w:pPr>
    <w:rPr>
      <w:sz w:val="20"/>
      <w:szCs w:val="20"/>
    </w:rPr>
  </w:style>
  <w:style w:type="paragraph" w:customStyle="1" w:styleId="Contenutocornice">
    <w:name w:val="Contenuto cornice"/>
    <w:basedOn w:val="Normale"/>
  </w:style>
  <w:style w:type="table" w:styleId="Grigliatabella">
    <w:name w:val="Table Grid"/>
    <w:basedOn w:val="Tabellanormale"/>
    <w:uiPriority w:val="59"/>
    <w:rsid w:val="009063A5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fondochiaro1">
    <w:name w:val="Sfondo chiaro1"/>
    <w:basedOn w:val="Tabellanormale"/>
    <w:uiPriority w:val="60"/>
    <w:rsid w:val="00F10065"/>
    <w:pPr>
      <w:spacing w:line="240" w:lineRule="auto"/>
      <w:jc w:val="center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2">
    <w:name w:val="Sfondo chiaro2"/>
    <w:basedOn w:val="Tabellanormale"/>
    <w:uiPriority w:val="60"/>
    <w:rsid w:val="003317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5">
    <w:name w:val="Light Shading Accent 5"/>
    <w:basedOn w:val="Tabellanormale"/>
    <w:uiPriority w:val="60"/>
    <w:rsid w:val="00017792"/>
    <w:pPr>
      <w:spacing w:line="240" w:lineRule="auto"/>
    </w:pPr>
    <w:rPr>
      <w:rFonts w:eastAsiaTheme="minorHAnsi"/>
      <w:color w:val="31849B" w:themeColor="accent5" w:themeShade="BF"/>
      <w:sz w:val="24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017792"/>
    <w:pPr>
      <w:spacing w:line="240" w:lineRule="auto"/>
    </w:pPr>
    <w:rPr>
      <w:rFonts w:eastAsiaTheme="minorHAnsi"/>
      <w:color w:val="365F91" w:themeColor="accent1" w:themeShade="BF"/>
      <w:sz w:val="24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iferimentointenso">
    <w:name w:val="Intense Reference"/>
    <w:basedOn w:val="Carpredefinitoparagrafo"/>
    <w:uiPriority w:val="32"/>
    <w:qFormat/>
    <w:rsid w:val="00716989"/>
    <w:rPr>
      <w:b/>
      <w:bCs/>
      <w:smallCaps/>
      <w:color w:val="4F81BD" w:themeColor="accent1"/>
      <w:spacing w:val="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69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699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unhideWhenUsed/>
    <w:rsid w:val="00BF699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F699C"/>
  </w:style>
  <w:style w:type="character" w:styleId="Collegamentoipertestuale">
    <w:name w:val="Hyperlink"/>
    <w:basedOn w:val="Carpredefinitoparagrafo"/>
    <w:uiPriority w:val="99"/>
    <w:semiHidden/>
    <w:unhideWhenUsed/>
    <w:rsid w:val="003327A0"/>
    <w:rPr>
      <w:color w:val="0000FF"/>
      <w:u w:val="single"/>
    </w:rPr>
  </w:style>
  <w:style w:type="paragraph" w:customStyle="1" w:styleId="Textbody">
    <w:name w:val="Text body"/>
    <w:basedOn w:val="Normale"/>
    <w:rsid w:val="00C218E7"/>
    <w:pPr>
      <w:autoSpaceDN w:val="0"/>
      <w:spacing w:after="140"/>
      <w:textAlignment w:val="baseline"/>
    </w:pPr>
    <w:rPr>
      <w:rFonts w:ascii="ArialMT" w:hAnsi="ArialMT" w:cs="Arial Narrow"/>
      <w:b/>
      <w:bCs/>
      <w:color w:val="222222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C218E7"/>
    <w:pPr>
      <w:suppressLineNumbers/>
      <w:autoSpaceDN w:val="0"/>
      <w:spacing w:after="0" w:line="240" w:lineRule="auto"/>
      <w:textAlignment w:val="baseline"/>
    </w:pPr>
    <w:rPr>
      <w:rFonts w:ascii="ArialMT" w:hAnsi="ArialMT" w:cs="Arial Narrow"/>
      <w:b/>
      <w:bCs/>
      <w:color w:val="222222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8C2D-CFA1-437B-92C7-36F8066A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Guagliana</dc:creator>
  <cp:lastModifiedBy>IIS Carafa Giust</cp:lastModifiedBy>
  <cp:revision>81</cp:revision>
  <cp:lastPrinted>2019-05-02T08:55:00Z</cp:lastPrinted>
  <dcterms:created xsi:type="dcterms:W3CDTF">2017-03-30T14:00:00Z</dcterms:created>
  <dcterms:modified xsi:type="dcterms:W3CDTF">2019-05-03T08:37:00Z</dcterms:modified>
  <dc:language>it-IT</dc:language>
</cp:coreProperties>
</file>