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C13A" w14:textId="477E8A67" w:rsidR="00C32726" w:rsidRPr="00242C9A" w:rsidRDefault="009574B8" w:rsidP="00C32726">
      <w:pPr>
        <w:widowControl w:val="0"/>
        <w:autoSpaceDE w:val="0"/>
        <w:autoSpaceDN w:val="0"/>
        <w:spacing w:after="0" w:line="240" w:lineRule="auto"/>
        <w:ind w:left="-567" w:right="0" w:firstLine="0"/>
        <w:jc w:val="center"/>
        <w:rPr>
          <w:rFonts w:ascii="Arial" w:eastAsia="Times New Roman" w:hAnsi="Arial" w:cs="Arial"/>
          <w:b/>
          <w:i/>
          <w:iCs/>
          <w:color w:val="auto"/>
          <w:lang w:eastAsia="en-US"/>
        </w:rPr>
      </w:pPr>
      <w:r>
        <w:rPr>
          <w:rFonts w:ascii="Arial" w:eastAsia="Times New Roman" w:hAnsi="Arial" w:cs="Arial"/>
          <w:b/>
          <w:color w:val="auto"/>
          <w:sz w:val="28"/>
          <w:szCs w:val="28"/>
          <w:lang w:eastAsia="en-US"/>
        </w:rPr>
        <w:tab/>
      </w:r>
      <w:r w:rsidRPr="00242C9A">
        <w:rPr>
          <w:rFonts w:ascii="Arial" w:eastAsia="Times New Roman" w:hAnsi="Arial" w:cs="Arial"/>
          <w:b/>
          <w:color w:val="auto"/>
          <w:lang w:eastAsia="en-US"/>
        </w:rPr>
        <w:tab/>
      </w:r>
      <w:r w:rsidRPr="00242C9A">
        <w:rPr>
          <w:rFonts w:ascii="Arial" w:eastAsia="Times New Roman" w:hAnsi="Arial" w:cs="Arial"/>
          <w:b/>
          <w:color w:val="auto"/>
          <w:lang w:eastAsia="en-US"/>
        </w:rPr>
        <w:tab/>
      </w:r>
      <w:r w:rsidRPr="00242C9A">
        <w:rPr>
          <w:rFonts w:ascii="Arial" w:eastAsia="Times New Roman" w:hAnsi="Arial" w:cs="Arial"/>
          <w:b/>
          <w:color w:val="auto"/>
          <w:lang w:eastAsia="en-US"/>
        </w:rPr>
        <w:tab/>
      </w:r>
      <w:r w:rsidRPr="00242C9A">
        <w:rPr>
          <w:rFonts w:ascii="Arial" w:eastAsia="Times New Roman" w:hAnsi="Arial" w:cs="Arial"/>
          <w:b/>
          <w:color w:val="auto"/>
          <w:lang w:eastAsia="en-US"/>
        </w:rPr>
        <w:tab/>
      </w:r>
      <w:r w:rsidRPr="00242C9A">
        <w:rPr>
          <w:rFonts w:ascii="Arial" w:eastAsia="Times New Roman" w:hAnsi="Arial" w:cs="Arial"/>
          <w:b/>
          <w:color w:val="auto"/>
          <w:lang w:eastAsia="en-US"/>
        </w:rPr>
        <w:tab/>
      </w:r>
      <w:r w:rsidRPr="00242C9A">
        <w:rPr>
          <w:rFonts w:ascii="Arial" w:eastAsia="Times New Roman" w:hAnsi="Arial" w:cs="Arial"/>
          <w:b/>
          <w:color w:val="auto"/>
          <w:lang w:eastAsia="en-US"/>
        </w:rPr>
        <w:tab/>
      </w:r>
      <w:r w:rsidRPr="00242C9A">
        <w:rPr>
          <w:rFonts w:ascii="Arial" w:eastAsia="Times New Roman" w:hAnsi="Arial" w:cs="Arial"/>
          <w:b/>
          <w:color w:val="auto"/>
          <w:lang w:eastAsia="en-US"/>
        </w:rPr>
        <w:tab/>
      </w:r>
      <w:r w:rsidRPr="00242C9A">
        <w:rPr>
          <w:rFonts w:ascii="Arial" w:eastAsia="Times New Roman" w:hAnsi="Arial" w:cs="Arial"/>
          <w:b/>
          <w:color w:val="auto"/>
          <w:lang w:eastAsia="en-US"/>
        </w:rPr>
        <w:tab/>
      </w:r>
      <w:r w:rsidRPr="00242C9A">
        <w:rPr>
          <w:rFonts w:ascii="Arial" w:eastAsia="Times New Roman" w:hAnsi="Arial" w:cs="Arial"/>
          <w:b/>
          <w:color w:val="auto"/>
          <w:lang w:eastAsia="en-US"/>
        </w:rPr>
        <w:tab/>
      </w:r>
      <w:r w:rsidRPr="00242C9A">
        <w:rPr>
          <w:rFonts w:ascii="Arial" w:eastAsia="Times New Roman" w:hAnsi="Arial" w:cs="Arial"/>
          <w:b/>
          <w:color w:val="auto"/>
          <w:lang w:eastAsia="en-US"/>
        </w:rPr>
        <w:tab/>
      </w:r>
      <w:r w:rsidRPr="00242C9A">
        <w:rPr>
          <w:rFonts w:ascii="Arial" w:eastAsia="Times New Roman" w:hAnsi="Arial" w:cs="Arial"/>
          <w:b/>
          <w:color w:val="auto"/>
          <w:lang w:eastAsia="en-US"/>
        </w:rPr>
        <w:tab/>
      </w:r>
      <w:r w:rsidRPr="00242C9A">
        <w:rPr>
          <w:rFonts w:ascii="Arial" w:eastAsia="Times New Roman" w:hAnsi="Arial" w:cs="Arial"/>
          <w:b/>
          <w:color w:val="auto"/>
          <w:lang w:eastAsia="en-US"/>
        </w:rPr>
        <w:tab/>
      </w:r>
      <w:r w:rsidRPr="00242C9A">
        <w:rPr>
          <w:rFonts w:ascii="Arial" w:hAnsi="Arial" w:cs="Arial"/>
          <w:b/>
          <w:i/>
          <w:iCs/>
          <w:lang w:eastAsia="ar-SA"/>
        </w:rPr>
        <w:t>mod_0</w:t>
      </w:r>
      <w:r w:rsidR="00A47146" w:rsidRPr="00242C9A">
        <w:rPr>
          <w:rFonts w:ascii="Arial" w:hAnsi="Arial" w:cs="Arial"/>
          <w:b/>
          <w:i/>
          <w:iCs/>
          <w:lang w:eastAsia="ar-SA"/>
        </w:rPr>
        <w:t>7</w:t>
      </w:r>
    </w:p>
    <w:p w14:paraId="7B1A6849" w14:textId="132AFF55" w:rsidR="00581902" w:rsidRPr="00242C9A" w:rsidRDefault="00247125" w:rsidP="00C32726">
      <w:pPr>
        <w:widowControl w:val="0"/>
        <w:autoSpaceDE w:val="0"/>
        <w:autoSpaceDN w:val="0"/>
        <w:spacing w:after="0" w:line="240" w:lineRule="auto"/>
        <w:ind w:left="-567" w:right="0" w:firstLine="0"/>
        <w:jc w:val="center"/>
        <w:rPr>
          <w:rFonts w:ascii="Arial" w:eastAsia="Times New Roman" w:hAnsi="Arial" w:cs="Arial"/>
          <w:b/>
          <w:color w:val="auto"/>
          <w:lang w:eastAsia="en-US"/>
        </w:rPr>
      </w:pPr>
      <w:r w:rsidRPr="00242C9A">
        <w:rPr>
          <w:rFonts w:ascii="Arial" w:eastAsia="Times New Roman" w:hAnsi="Arial" w:cs="Arial"/>
          <w:b/>
          <w:color w:val="auto"/>
          <w:lang w:eastAsia="en-US"/>
        </w:rPr>
        <w:t xml:space="preserve">MONITORAGGIO INTERMEDIO </w:t>
      </w:r>
      <w:r w:rsidR="00A47146" w:rsidRPr="00242C9A">
        <w:rPr>
          <w:rFonts w:ascii="Arial" w:eastAsia="Times New Roman" w:hAnsi="Arial" w:cs="Arial"/>
          <w:b/>
          <w:color w:val="auto"/>
          <w:lang w:eastAsia="en-US"/>
        </w:rPr>
        <w:t>PEI</w:t>
      </w:r>
    </w:p>
    <w:p w14:paraId="106F31CD" w14:textId="5D4D5578" w:rsidR="006921FB" w:rsidRPr="00242C9A" w:rsidRDefault="00247125" w:rsidP="00C32726">
      <w:pPr>
        <w:widowControl w:val="0"/>
        <w:autoSpaceDE w:val="0"/>
        <w:autoSpaceDN w:val="0"/>
        <w:spacing w:after="0" w:line="240" w:lineRule="auto"/>
        <w:ind w:left="-567" w:right="0" w:firstLine="0"/>
        <w:jc w:val="center"/>
        <w:rPr>
          <w:rFonts w:ascii="Arial" w:eastAsia="Times New Roman" w:hAnsi="Arial" w:cs="Arial"/>
          <w:b/>
          <w:color w:val="auto"/>
          <w:lang w:eastAsia="en-US"/>
        </w:rPr>
      </w:pPr>
      <w:r w:rsidRPr="00242C9A">
        <w:rPr>
          <w:rFonts w:ascii="Arial" w:eastAsia="Times New Roman" w:hAnsi="Arial" w:cs="Arial"/>
          <w:b/>
          <w:color w:val="auto"/>
          <w:lang w:eastAsia="en-US"/>
        </w:rPr>
        <w:t xml:space="preserve">A.S. </w:t>
      </w:r>
      <w:r w:rsidR="00C32726" w:rsidRPr="00242C9A">
        <w:rPr>
          <w:rFonts w:ascii="Arial" w:eastAsia="Times New Roman" w:hAnsi="Arial" w:cs="Arial"/>
          <w:b/>
          <w:color w:val="auto"/>
          <w:lang w:eastAsia="en-US"/>
        </w:rPr>
        <w:t>………</w:t>
      </w:r>
    </w:p>
    <w:p w14:paraId="3E132069" w14:textId="77777777" w:rsidR="00A47146" w:rsidRPr="00A47146" w:rsidRDefault="00A47146" w:rsidP="00A47146">
      <w:pPr>
        <w:widowControl w:val="0"/>
        <w:autoSpaceDE w:val="0"/>
        <w:autoSpaceDN w:val="0"/>
        <w:spacing w:after="0" w:line="240" w:lineRule="auto"/>
        <w:ind w:left="-567" w:right="0" w:firstLine="0"/>
        <w:jc w:val="center"/>
        <w:rPr>
          <w:rFonts w:ascii="Arial" w:eastAsia="Times New Roman" w:hAnsi="Arial" w:cs="Arial"/>
          <w:b/>
          <w:color w:val="auto"/>
          <w:lang w:eastAsia="en-US"/>
        </w:rPr>
      </w:pPr>
    </w:p>
    <w:p w14:paraId="2CC02E5C" w14:textId="72D6CD97" w:rsidR="00A47146" w:rsidRPr="00242C9A" w:rsidRDefault="00A47146" w:rsidP="00A47146">
      <w:pPr>
        <w:widowControl w:val="0"/>
        <w:autoSpaceDE w:val="0"/>
        <w:autoSpaceDN w:val="0"/>
        <w:spacing w:after="0" w:line="240" w:lineRule="auto"/>
        <w:ind w:left="-567" w:right="0" w:firstLine="0"/>
        <w:jc w:val="center"/>
        <w:rPr>
          <w:rFonts w:ascii="Arial" w:eastAsia="Times New Roman" w:hAnsi="Arial" w:cs="Arial"/>
          <w:b/>
          <w:color w:val="auto"/>
          <w:lang w:eastAsia="en-US"/>
        </w:rPr>
      </w:pPr>
      <w:r w:rsidRPr="00A47146">
        <w:rPr>
          <w:rFonts w:ascii="Arial" w:eastAsia="Times New Roman" w:hAnsi="Arial" w:cs="Arial"/>
          <w:b/>
          <w:color w:val="auto"/>
          <w:lang w:eastAsia="en-US"/>
        </w:rPr>
        <w:t xml:space="preserve">Alunno/a____________ Classe _________Sezione </w:t>
      </w:r>
      <w:r w:rsidRPr="00242C9A">
        <w:rPr>
          <w:rFonts w:ascii="Arial" w:eastAsia="Times New Roman" w:hAnsi="Arial" w:cs="Arial"/>
          <w:b/>
          <w:color w:val="auto"/>
          <w:lang w:eastAsia="en-US"/>
        </w:rPr>
        <w:t>_______________</w:t>
      </w:r>
    </w:p>
    <w:p w14:paraId="359A0BF9" w14:textId="77777777" w:rsidR="00037942" w:rsidRPr="00242C9A" w:rsidRDefault="00037942" w:rsidP="00A47146">
      <w:pPr>
        <w:widowControl w:val="0"/>
        <w:autoSpaceDE w:val="0"/>
        <w:autoSpaceDN w:val="0"/>
        <w:spacing w:after="0" w:line="240" w:lineRule="auto"/>
        <w:ind w:left="-567" w:right="0" w:firstLine="0"/>
        <w:jc w:val="center"/>
        <w:rPr>
          <w:rFonts w:ascii="Arial" w:eastAsia="Times New Roman" w:hAnsi="Arial" w:cs="Arial"/>
          <w:b/>
          <w:color w:val="auto"/>
          <w:lang w:eastAsia="en-US"/>
        </w:rPr>
      </w:pPr>
    </w:p>
    <w:p w14:paraId="6696C242" w14:textId="71CA1B82" w:rsidR="0010510B" w:rsidRPr="00A47146" w:rsidRDefault="00A47146" w:rsidP="00037942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b/>
          <w:color w:val="auto"/>
          <w:lang w:eastAsia="en-US"/>
        </w:rPr>
      </w:pPr>
      <w:r w:rsidRPr="00A47146">
        <w:rPr>
          <w:rFonts w:ascii="Arial" w:eastAsia="Times New Roman" w:hAnsi="Arial" w:cs="Arial"/>
          <w:b/>
          <w:color w:val="auto"/>
          <w:lang w:eastAsia="en-US"/>
        </w:rPr>
        <w:t xml:space="preserve">Tipo di programmazione: </w:t>
      </w:r>
    </w:p>
    <w:p w14:paraId="46DEC986" w14:textId="653BF104" w:rsidR="0010510B" w:rsidRPr="00242C9A" w:rsidRDefault="0010510B" w:rsidP="0010510B">
      <w:pPr>
        <w:tabs>
          <w:tab w:val="left" w:pos="216"/>
        </w:tabs>
        <w:spacing w:after="0" w:line="240" w:lineRule="auto"/>
        <w:ind w:left="56" w:right="255" w:hanging="11"/>
        <w:jc w:val="left"/>
        <w:rPr>
          <w:rFonts w:ascii="Arial" w:hAnsi="Arial" w:cs="Arial"/>
          <w:bCs/>
          <w:color w:val="auto"/>
        </w:rPr>
      </w:pPr>
      <w:r w:rsidRPr="00242C9A">
        <w:rPr>
          <w:rFonts w:ascii="Arial" w:hAnsi="Arial" w:cs="Arial"/>
          <w:bCs/>
        </w:rPr>
        <w:t xml:space="preserve">A – Segue la progettazione didattica della classe e si applicano gli stessi criteri di valutazione </w:t>
      </w:r>
    </w:p>
    <w:p w14:paraId="6FC1C6BA" w14:textId="206B857A" w:rsidR="0010510B" w:rsidRPr="00242C9A" w:rsidRDefault="0010510B" w:rsidP="0010510B">
      <w:pPr>
        <w:tabs>
          <w:tab w:val="left" w:pos="216"/>
        </w:tabs>
        <w:spacing w:after="0" w:line="240" w:lineRule="auto"/>
        <w:ind w:left="56" w:right="255" w:hanging="11"/>
        <w:jc w:val="left"/>
        <w:rPr>
          <w:rFonts w:ascii="Arial" w:hAnsi="Arial" w:cs="Arial"/>
          <w:bCs/>
        </w:rPr>
      </w:pPr>
      <w:r w:rsidRPr="00242C9A">
        <w:rPr>
          <w:rFonts w:ascii="Arial" w:hAnsi="Arial" w:cs="Arial"/>
          <w:bCs/>
        </w:rPr>
        <w:t>B – Rispetto alla progettazione didattica della classe sono applicate le seguenti personalizzazioni in relazione agli obiettivi specifici di apprendimento (conoscenze, abilità, competenze) e ai criteri di valutazione</w:t>
      </w:r>
    </w:p>
    <w:p w14:paraId="05805345" w14:textId="40A73F4F" w:rsidR="00A47146" w:rsidRPr="00242C9A" w:rsidRDefault="0010510B" w:rsidP="0010510B">
      <w:pPr>
        <w:tabs>
          <w:tab w:val="left" w:pos="216"/>
        </w:tabs>
        <w:spacing w:after="0" w:line="240" w:lineRule="auto"/>
        <w:ind w:left="56" w:right="255" w:hanging="11"/>
        <w:jc w:val="left"/>
        <w:rPr>
          <w:rFonts w:ascii="Arial" w:hAnsi="Arial" w:cs="Arial"/>
          <w:bCs/>
        </w:rPr>
      </w:pPr>
      <w:r w:rsidRPr="00242C9A">
        <w:rPr>
          <w:rFonts w:ascii="Arial" w:hAnsi="Arial" w:cs="Arial"/>
          <w:bCs/>
        </w:rPr>
        <w:t>C – Segue un percorso didattico differenziato</w:t>
      </w:r>
    </w:p>
    <w:p w14:paraId="6B3491AA" w14:textId="77777777" w:rsidR="0010510B" w:rsidRPr="00A47146" w:rsidRDefault="0010510B" w:rsidP="0010510B">
      <w:pPr>
        <w:tabs>
          <w:tab w:val="left" w:pos="216"/>
        </w:tabs>
        <w:spacing w:after="0" w:line="240" w:lineRule="auto"/>
        <w:ind w:left="56" w:right="255" w:hanging="11"/>
        <w:jc w:val="left"/>
        <w:rPr>
          <w:rFonts w:ascii="Arial" w:hAnsi="Arial" w:cs="Arial"/>
          <w:bCs/>
        </w:rPr>
      </w:pPr>
    </w:p>
    <w:p w14:paraId="5CBC13DF" w14:textId="47495625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 w:rsidRPr="00A47146">
        <w:rPr>
          <w:rFonts w:ascii="Arial" w:eastAsia="Times New Roman" w:hAnsi="Arial" w:cs="Arial"/>
          <w:b/>
          <w:color w:val="auto"/>
          <w:lang w:eastAsia="en-US"/>
        </w:rPr>
        <w:t>Modalità privilegiate di apprendimento dell’alunno/a</w:t>
      </w:r>
      <w:r w:rsidR="0061105C">
        <w:rPr>
          <w:rFonts w:ascii="Arial" w:eastAsia="Times New Roman" w:hAnsi="Arial" w:cs="Arial"/>
          <w:b/>
          <w:color w:val="auto"/>
          <w:lang w:eastAsia="en-US"/>
        </w:rPr>
        <w:t>:</w:t>
      </w:r>
    </w:p>
    <w:p w14:paraId="36532B8D" w14:textId="051E6A61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 w:rsidRPr="00A47146">
        <w:rPr>
          <w:rFonts w:ascii="Arial" w:eastAsia="Times New Roman" w:hAnsi="Arial" w:cs="Arial"/>
          <w:color w:val="auto"/>
          <w:lang w:eastAsia="en-US"/>
        </w:rPr>
        <w:t xml:space="preserve"> lavoro individuale </w:t>
      </w:r>
      <w:r w:rsidR="000507D8">
        <w:rPr>
          <w:rFonts w:ascii="Arial" w:eastAsia="Times New Roman" w:hAnsi="Arial" w:cs="Arial"/>
          <w:color w:val="auto"/>
          <w:lang w:eastAsia="en-US"/>
        </w:rPr>
        <w:t>guidato</w:t>
      </w:r>
      <w:r w:rsidRPr="00A47146">
        <w:rPr>
          <w:rFonts w:ascii="Arial" w:eastAsia="Times New Roman" w:hAnsi="Arial" w:cs="Arial"/>
          <w:color w:val="auto"/>
          <w:lang w:eastAsia="en-US"/>
        </w:rPr>
        <w:t xml:space="preserve"> (docente) </w:t>
      </w:r>
    </w:p>
    <w:p w14:paraId="2FBA9C63" w14:textId="77777777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 w:rsidRPr="00A47146">
        <w:rPr>
          <w:rFonts w:ascii="Arial" w:eastAsia="Times New Roman" w:hAnsi="Arial" w:cs="Arial"/>
          <w:color w:val="auto"/>
          <w:lang w:eastAsia="en-US"/>
        </w:rPr>
        <w:t xml:space="preserve"> lavoro individuale in parte autonomo </w:t>
      </w:r>
    </w:p>
    <w:p w14:paraId="250E457A" w14:textId="77777777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 w:rsidRPr="00A47146">
        <w:rPr>
          <w:rFonts w:ascii="Arial" w:eastAsia="Times New Roman" w:hAnsi="Arial" w:cs="Arial"/>
          <w:color w:val="auto"/>
          <w:lang w:eastAsia="en-US"/>
        </w:rPr>
        <w:t xml:space="preserve"> lavoro individuale con affiancamento tutor (compagno di classe) </w:t>
      </w:r>
    </w:p>
    <w:p w14:paraId="2E9C7433" w14:textId="5CEF4E66" w:rsidR="00A47146" w:rsidRDefault="00A47146" w:rsidP="00494031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 w:rsidRPr="00A47146">
        <w:rPr>
          <w:rFonts w:ascii="Arial" w:eastAsia="Times New Roman" w:hAnsi="Arial" w:cs="Arial"/>
          <w:color w:val="auto"/>
          <w:lang w:eastAsia="en-US"/>
        </w:rPr>
        <w:t xml:space="preserve"> apprendimento di tipo mnemonico </w:t>
      </w:r>
      <w:r w:rsidR="00753C95">
        <w:rPr>
          <w:rFonts w:ascii="Arial" w:eastAsia="Times New Roman" w:hAnsi="Arial" w:cs="Arial"/>
          <w:color w:val="auto"/>
          <w:lang w:eastAsia="en-US"/>
        </w:rPr>
        <w:t>e</w:t>
      </w:r>
      <w:r w:rsidRPr="00A47146">
        <w:rPr>
          <w:rFonts w:ascii="Arial" w:eastAsia="Times New Roman" w:hAnsi="Arial" w:cs="Arial"/>
          <w:color w:val="auto"/>
          <w:lang w:eastAsia="en-US"/>
        </w:rPr>
        <w:t xml:space="preserve"> </w:t>
      </w:r>
      <w:r w:rsidR="00753C95" w:rsidRPr="00A47146">
        <w:rPr>
          <w:rFonts w:ascii="Arial" w:eastAsia="Times New Roman" w:hAnsi="Arial" w:cs="Arial"/>
          <w:color w:val="auto"/>
          <w:lang w:eastAsia="en-US"/>
        </w:rPr>
        <w:t xml:space="preserve">di </w:t>
      </w:r>
      <w:r w:rsidR="00753C95" w:rsidRPr="00242C9A">
        <w:rPr>
          <w:rFonts w:ascii="Arial" w:eastAsia="Times New Roman" w:hAnsi="Arial" w:cs="Arial"/>
          <w:color w:val="auto"/>
          <w:lang w:eastAsia="en-US"/>
        </w:rPr>
        <w:t>tipo logico</w:t>
      </w:r>
    </w:p>
    <w:p w14:paraId="639F9956" w14:textId="6432D0D2" w:rsidR="00514DD3" w:rsidRPr="00A47146" w:rsidRDefault="00514DD3" w:rsidP="00514DD3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 w:rsidRPr="00A47146">
        <w:rPr>
          <w:rFonts w:ascii="Arial" w:eastAsia="Times New Roman" w:hAnsi="Arial" w:cs="Arial"/>
          <w:color w:val="auto"/>
          <w:lang w:eastAsia="en-US"/>
        </w:rPr>
        <w:t xml:space="preserve"> apprendimento </w:t>
      </w:r>
      <w:r w:rsidR="000B26EE">
        <w:rPr>
          <w:rFonts w:ascii="Arial" w:eastAsia="Times New Roman" w:hAnsi="Arial" w:cs="Arial"/>
          <w:color w:val="auto"/>
          <w:lang w:eastAsia="en-US"/>
        </w:rPr>
        <w:t>bastato su</w:t>
      </w:r>
      <w:r>
        <w:rPr>
          <w:rFonts w:ascii="Arial" w:eastAsia="Times New Roman" w:hAnsi="Arial" w:cs="Arial"/>
          <w:color w:val="auto"/>
          <w:lang w:eastAsia="en-US"/>
        </w:rPr>
        <w:t>l learning by doing</w:t>
      </w:r>
      <w:r w:rsidR="004E1309">
        <w:rPr>
          <w:rFonts w:ascii="Arial" w:eastAsia="Times New Roman" w:hAnsi="Arial" w:cs="Arial"/>
          <w:color w:val="auto"/>
          <w:lang w:eastAsia="en-US"/>
        </w:rPr>
        <w:t xml:space="preserve"> e il problem solving</w:t>
      </w:r>
    </w:p>
    <w:p w14:paraId="43229A33" w14:textId="77777777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 w:rsidRPr="00A47146">
        <w:rPr>
          <w:rFonts w:ascii="Arial" w:eastAsia="Times New Roman" w:hAnsi="Arial" w:cs="Arial"/>
          <w:color w:val="auto"/>
          <w:lang w:eastAsia="en-US"/>
        </w:rPr>
        <w:t xml:space="preserve"> apprendimento cooperativo in gruppi eterogenei </w:t>
      </w:r>
    </w:p>
    <w:p w14:paraId="240C5899" w14:textId="77777777" w:rsidR="00A47146" w:rsidRPr="00A47146" w:rsidRDefault="00A47146" w:rsidP="00A47146">
      <w:pPr>
        <w:spacing w:after="0" w:line="240" w:lineRule="auto"/>
        <w:ind w:left="0" w:right="-7" w:firstLine="0"/>
        <w:contextualSpacing/>
        <w:rPr>
          <w:rFonts w:ascii="Arial" w:eastAsia="Times New Roman" w:hAnsi="Arial" w:cs="Arial"/>
          <w:b/>
          <w:color w:val="auto"/>
          <w:u w:val="single"/>
          <w:lang w:eastAsia="en-US"/>
        </w:rPr>
      </w:pPr>
    </w:p>
    <w:p w14:paraId="08AFB157" w14:textId="07A23B64" w:rsid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b/>
          <w:color w:val="auto"/>
          <w:lang w:eastAsia="en-US"/>
        </w:rPr>
      </w:pPr>
      <w:r w:rsidRPr="00A47146">
        <w:rPr>
          <w:rFonts w:ascii="Arial" w:eastAsia="Times New Roman" w:hAnsi="Arial" w:cs="Arial"/>
          <w:b/>
          <w:color w:val="auto"/>
          <w:lang w:eastAsia="en-US"/>
        </w:rPr>
        <w:t xml:space="preserve">Nei processi di apprendimento indicare le discipline in cui </w:t>
      </w:r>
      <w:r w:rsidR="00C419DC" w:rsidRPr="00242C9A">
        <w:rPr>
          <w:rFonts w:ascii="Arial" w:eastAsia="Times New Roman" w:hAnsi="Arial" w:cs="Arial"/>
          <w:b/>
          <w:color w:val="auto"/>
          <w:lang w:eastAsia="en-US"/>
        </w:rPr>
        <w:t>sono stati</w:t>
      </w:r>
      <w:r w:rsidRPr="00A47146">
        <w:rPr>
          <w:rFonts w:ascii="Arial" w:eastAsia="Times New Roman" w:hAnsi="Arial" w:cs="Arial"/>
          <w:b/>
          <w:color w:val="auto"/>
          <w:lang w:eastAsia="en-US"/>
        </w:rPr>
        <w:t xml:space="preserve"> rilevati dei miglioramenti:</w:t>
      </w:r>
    </w:p>
    <w:p w14:paraId="75CD2984" w14:textId="72217BC7" w:rsidR="004E2E74" w:rsidRPr="00A47146" w:rsidRDefault="004E2E74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b/>
          <w:color w:val="auto"/>
          <w:lang w:eastAsia="en-US"/>
        </w:rPr>
      </w:pPr>
      <w:r>
        <w:rPr>
          <w:rFonts w:ascii="Arial" w:eastAsia="Times New Roman" w:hAnsi="Arial" w:cs="Arial"/>
          <w:b/>
          <w:color w:val="auto"/>
          <w:lang w:eastAsia="en-US"/>
        </w:rPr>
        <w:t>………………………………………………………………………………………………………………………….</w:t>
      </w:r>
    </w:p>
    <w:p w14:paraId="39217297" w14:textId="77777777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b/>
          <w:color w:val="auto"/>
          <w:u w:val="single"/>
          <w:lang w:eastAsia="en-US"/>
        </w:rPr>
      </w:pPr>
    </w:p>
    <w:p w14:paraId="5335E07F" w14:textId="4A5B80D8" w:rsidR="00A47146" w:rsidRDefault="00A47146" w:rsidP="004E2E74">
      <w:pPr>
        <w:pBdr>
          <w:bottom w:val="single" w:sz="12" w:space="6" w:color="auto"/>
        </w:pBd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b/>
          <w:color w:val="auto"/>
          <w:lang w:eastAsia="en-US"/>
        </w:rPr>
      </w:pPr>
      <w:r w:rsidRPr="00A47146">
        <w:rPr>
          <w:rFonts w:ascii="Arial" w:eastAsia="Times New Roman" w:hAnsi="Arial" w:cs="Arial"/>
          <w:b/>
          <w:color w:val="auto"/>
          <w:lang w:eastAsia="en-US"/>
        </w:rPr>
        <w:t xml:space="preserve">Nei processi di apprendimento   </w:t>
      </w:r>
      <w:r w:rsidR="00C419DC" w:rsidRPr="00242C9A">
        <w:rPr>
          <w:rFonts w:ascii="Arial" w:eastAsia="Times New Roman" w:hAnsi="Arial" w:cs="Arial"/>
          <w:b/>
          <w:color w:val="auto"/>
          <w:lang w:eastAsia="en-US"/>
        </w:rPr>
        <w:t>indicare le</w:t>
      </w:r>
      <w:r w:rsidRPr="00A47146">
        <w:rPr>
          <w:rFonts w:ascii="Arial" w:eastAsia="Times New Roman" w:hAnsi="Arial" w:cs="Arial"/>
          <w:b/>
          <w:color w:val="auto"/>
          <w:lang w:eastAsia="en-US"/>
        </w:rPr>
        <w:t xml:space="preserve"> discipline in cui permangono </w:t>
      </w:r>
      <w:r w:rsidR="00C419DC" w:rsidRPr="00242C9A">
        <w:rPr>
          <w:rFonts w:ascii="Arial" w:eastAsia="Times New Roman" w:hAnsi="Arial" w:cs="Arial"/>
          <w:b/>
          <w:color w:val="auto"/>
          <w:lang w:eastAsia="en-US"/>
        </w:rPr>
        <w:t>le insufficienze</w:t>
      </w:r>
      <w:r w:rsidRPr="00A47146">
        <w:rPr>
          <w:rFonts w:ascii="Arial" w:eastAsia="Times New Roman" w:hAnsi="Arial" w:cs="Arial"/>
          <w:b/>
          <w:color w:val="auto"/>
          <w:lang w:eastAsia="en-US"/>
        </w:rPr>
        <w:t xml:space="preserve">: </w:t>
      </w:r>
    </w:p>
    <w:p w14:paraId="336AC605" w14:textId="77777777" w:rsidR="004E2E74" w:rsidRDefault="004E2E74" w:rsidP="004E2E74">
      <w:pPr>
        <w:pBdr>
          <w:bottom w:val="single" w:sz="12" w:space="6" w:color="auto"/>
        </w:pBd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b/>
          <w:color w:val="auto"/>
          <w:lang w:eastAsia="en-US"/>
        </w:rPr>
      </w:pPr>
    </w:p>
    <w:p w14:paraId="4C2C6A3B" w14:textId="77777777" w:rsidR="00F5030D" w:rsidRDefault="004E2E74" w:rsidP="004E2E74">
      <w:pPr>
        <w:pBdr>
          <w:bottom w:val="single" w:sz="12" w:space="6" w:color="auto"/>
        </w:pBd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b/>
          <w:color w:val="auto"/>
          <w:lang w:eastAsia="en-US"/>
        </w:rPr>
      </w:pPr>
      <w:r>
        <w:rPr>
          <w:rFonts w:ascii="Arial" w:eastAsia="Times New Roman" w:hAnsi="Arial" w:cs="Arial"/>
          <w:b/>
          <w:color w:val="auto"/>
          <w:lang w:eastAsia="en-US"/>
        </w:rPr>
        <w:t>………………………………………………………………………………………………………………………</w:t>
      </w:r>
    </w:p>
    <w:p w14:paraId="5F7D9232" w14:textId="737E37B7" w:rsidR="0057578D" w:rsidRDefault="0057578D" w:rsidP="004E2E74">
      <w:pPr>
        <w:pBdr>
          <w:bottom w:val="single" w:sz="12" w:space="6" w:color="auto"/>
        </w:pBd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b/>
          <w:color w:val="auto"/>
          <w:lang w:eastAsia="en-US"/>
        </w:rPr>
      </w:pPr>
      <w:r w:rsidRPr="00A47146">
        <w:rPr>
          <w:rFonts w:ascii="Arial" w:eastAsia="Times New Roman" w:hAnsi="Arial" w:cs="Arial"/>
          <w:b/>
          <w:color w:val="auto"/>
          <w:lang w:eastAsia="en-US"/>
        </w:rPr>
        <w:t>Si prevedono le seguenti modalità di intervento per il recupero delle materie insufficienti:</w:t>
      </w:r>
    </w:p>
    <w:p w14:paraId="3B7B0859" w14:textId="77777777" w:rsidR="00F5030D" w:rsidRDefault="00F5030D" w:rsidP="004E2E74">
      <w:pPr>
        <w:pBdr>
          <w:bottom w:val="single" w:sz="12" w:space="6" w:color="auto"/>
        </w:pBd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b/>
          <w:color w:val="auto"/>
          <w:lang w:eastAsia="en-US"/>
        </w:rPr>
      </w:pPr>
    </w:p>
    <w:p w14:paraId="3440F638" w14:textId="20340206" w:rsidR="00F5030D" w:rsidRDefault="00F5030D" w:rsidP="004E2E74">
      <w:pPr>
        <w:pBdr>
          <w:bottom w:val="single" w:sz="12" w:space="6" w:color="auto"/>
        </w:pBd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b/>
          <w:color w:val="auto"/>
          <w:lang w:eastAsia="en-US"/>
        </w:rPr>
      </w:pPr>
      <w:r>
        <w:rPr>
          <w:rFonts w:ascii="Arial" w:eastAsia="Times New Roman" w:hAnsi="Arial" w:cs="Arial"/>
          <w:b/>
          <w:color w:val="auto"/>
          <w:lang w:eastAsia="en-US"/>
        </w:rPr>
        <w:t>………………………………………………………………………………………………………………………….</w:t>
      </w:r>
    </w:p>
    <w:p w14:paraId="05E7EA19" w14:textId="2D0C7BE7" w:rsidR="00F5030D" w:rsidRPr="00242C9A" w:rsidRDefault="00037942" w:rsidP="00F5030D">
      <w:pPr>
        <w:widowControl w:val="0"/>
        <w:autoSpaceDE w:val="0"/>
        <w:autoSpaceDN w:val="0"/>
        <w:spacing w:after="0" w:line="240" w:lineRule="auto"/>
        <w:ind w:left="-567" w:right="0" w:firstLine="0"/>
        <w:jc w:val="left"/>
        <w:rPr>
          <w:rFonts w:ascii="Arial" w:eastAsia="Times New Roman" w:hAnsi="Arial" w:cs="Arial"/>
          <w:color w:val="auto"/>
          <w:lang w:eastAsia="en-US"/>
        </w:rPr>
      </w:pPr>
      <w:r w:rsidRPr="00242C9A">
        <w:rPr>
          <w:rFonts w:ascii="Arial" w:eastAsia="Times New Roman" w:hAnsi="Arial" w:cs="Arial"/>
          <w:color w:val="auto"/>
          <w:lang w:eastAsia="en-US"/>
        </w:rPr>
        <w:t xml:space="preserve">            </w:t>
      </w:r>
      <w:r w:rsidRPr="00242C9A">
        <w:rPr>
          <w:rFonts w:ascii="Arial" w:eastAsia="Times New Roman" w:hAnsi="Arial" w:cs="Arial"/>
          <w:color w:val="404040"/>
          <w:lang w:eastAsia="en-US"/>
        </w:rPr>
        <w:sym w:font="Wingdings" w:char="F06F"/>
      </w:r>
      <w:r w:rsidRPr="00242C9A">
        <w:rPr>
          <w:rFonts w:ascii="Arial" w:eastAsia="Times New Roman" w:hAnsi="Arial" w:cs="Arial"/>
          <w:color w:val="404040"/>
          <w:lang w:eastAsia="en-US"/>
        </w:rPr>
        <w:t xml:space="preserve"> </w:t>
      </w:r>
      <w:r w:rsidRPr="00242C9A">
        <w:rPr>
          <w:rFonts w:ascii="Arial" w:eastAsia="Times New Roman" w:hAnsi="Arial" w:cs="Arial"/>
          <w:color w:val="auto"/>
          <w:lang w:eastAsia="en-US"/>
        </w:rPr>
        <w:t>Sportello Didattico</w:t>
      </w:r>
    </w:p>
    <w:p w14:paraId="67672428" w14:textId="77777777" w:rsidR="00037942" w:rsidRPr="00242C9A" w:rsidRDefault="00037942" w:rsidP="00037942">
      <w:pPr>
        <w:widowControl w:val="0"/>
        <w:autoSpaceDE w:val="0"/>
        <w:autoSpaceDN w:val="0"/>
        <w:spacing w:after="0" w:line="240" w:lineRule="auto"/>
        <w:ind w:left="-567" w:right="0" w:firstLine="0"/>
        <w:jc w:val="left"/>
        <w:rPr>
          <w:rFonts w:ascii="Arial" w:eastAsia="Times New Roman" w:hAnsi="Arial" w:cs="Arial"/>
          <w:color w:val="auto"/>
          <w:lang w:eastAsia="en-US"/>
        </w:rPr>
      </w:pPr>
      <w:r w:rsidRPr="00242C9A">
        <w:rPr>
          <w:rFonts w:ascii="Arial" w:eastAsia="Times New Roman" w:hAnsi="Arial" w:cs="Arial"/>
          <w:color w:val="auto"/>
          <w:lang w:eastAsia="en-US"/>
        </w:rPr>
        <w:t xml:space="preserve">            </w:t>
      </w:r>
      <w:r w:rsidRPr="00242C9A">
        <w:rPr>
          <w:rFonts w:ascii="Arial" w:eastAsia="Times New Roman" w:hAnsi="Arial" w:cs="Arial"/>
          <w:color w:val="404040"/>
          <w:lang w:eastAsia="en-US"/>
        </w:rPr>
        <w:sym w:font="Wingdings" w:char="F06F"/>
      </w:r>
      <w:r w:rsidRPr="00242C9A">
        <w:rPr>
          <w:rFonts w:ascii="Arial" w:eastAsia="Times New Roman" w:hAnsi="Arial" w:cs="Arial"/>
          <w:color w:val="404040"/>
          <w:lang w:eastAsia="en-US"/>
        </w:rPr>
        <w:t xml:space="preserve"> </w:t>
      </w:r>
      <w:r w:rsidRPr="00242C9A">
        <w:rPr>
          <w:rFonts w:ascii="Arial" w:eastAsia="Times New Roman" w:hAnsi="Arial" w:cs="Arial"/>
          <w:color w:val="auto"/>
          <w:lang w:eastAsia="en-US"/>
        </w:rPr>
        <w:t>Attività di rinforzo a casa (eventuali ripetizioni)</w:t>
      </w:r>
    </w:p>
    <w:p w14:paraId="7AE30AB7" w14:textId="77777777" w:rsidR="00037942" w:rsidRPr="00242C9A" w:rsidRDefault="00037942" w:rsidP="00037942">
      <w:pPr>
        <w:widowControl w:val="0"/>
        <w:autoSpaceDE w:val="0"/>
        <w:autoSpaceDN w:val="0"/>
        <w:spacing w:after="0" w:line="240" w:lineRule="auto"/>
        <w:ind w:left="-567" w:right="0" w:firstLine="0"/>
        <w:jc w:val="left"/>
        <w:rPr>
          <w:rFonts w:ascii="Arial" w:eastAsia="Times New Roman" w:hAnsi="Arial" w:cs="Arial"/>
          <w:color w:val="auto"/>
          <w:lang w:eastAsia="en-US"/>
        </w:rPr>
      </w:pPr>
      <w:r w:rsidRPr="00242C9A">
        <w:rPr>
          <w:rFonts w:ascii="Arial" w:eastAsia="Times New Roman" w:hAnsi="Arial" w:cs="Arial"/>
          <w:color w:val="auto"/>
          <w:lang w:eastAsia="en-US"/>
        </w:rPr>
        <w:t xml:space="preserve">            </w:t>
      </w:r>
      <w:r w:rsidRPr="00242C9A">
        <w:rPr>
          <w:rFonts w:ascii="Arial" w:eastAsia="Times New Roman" w:hAnsi="Arial" w:cs="Arial"/>
          <w:color w:val="404040"/>
          <w:lang w:eastAsia="en-US"/>
        </w:rPr>
        <w:sym w:font="Wingdings" w:char="F06F"/>
      </w:r>
      <w:r w:rsidRPr="00242C9A">
        <w:rPr>
          <w:rFonts w:ascii="Arial" w:eastAsia="Times New Roman" w:hAnsi="Arial" w:cs="Arial"/>
          <w:color w:val="404040"/>
          <w:lang w:eastAsia="en-US"/>
        </w:rPr>
        <w:t xml:space="preserve"> </w:t>
      </w:r>
      <w:r w:rsidRPr="00242C9A">
        <w:rPr>
          <w:rFonts w:ascii="Arial" w:eastAsia="Times New Roman" w:hAnsi="Arial" w:cs="Arial"/>
          <w:color w:val="auto"/>
          <w:lang w:eastAsia="en-US"/>
        </w:rPr>
        <w:t>Potenziamento della personalizzazione della didattica e recupero in itinere</w:t>
      </w:r>
    </w:p>
    <w:p w14:paraId="731EF5CE" w14:textId="77777777" w:rsidR="00037942" w:rsidRPr="00242C9A" w:rsidRDefault="00037942" w:rsidP="00037942">
      <w:pPr>
        <w:widowControl w:val="0"/>
        <w:autoSpaceDE w:val="0"/>
        <w:autoSpaceDN w:val="0"/>
        <w:spacing w:after="0" w:line="240" w:lineRule="auto"/>
        <w:ind w:left="-567" w:right="0" w:firstLine="0"/>
        <w:jc w:val="left"/>
        <w:rPr>
          <w:rFonts w:ascii="Arial" w:eastAsia="Times New Roman" w:hAnsi="Arial" w:cs="Arial"/>
          <w:color w:val="auto"/>
          <w:lang w:eastAsia="en-US"/>
        </w:rPr>
      </w:pPr>
      <w:r w:rsidRPr="00242C9A">
        <w:rPr>
          <w:rFonts w:ascii="Arial" w:eastAsia="Times New Roman" w:hAnsi="Arial" w:cs="Arial"/>
          <w:color w:val="auto"/>
          <w:lang w:eastAsia="en-US"/>
        </w:rPr>
        <w:t xml:space="preserve">            </w:t>
      </w:r>
      <w:r w:rsidRPr="00242C9A">
        <w:rPr>
          <w:rFonts w:ascii="Arial" w:eastAsia="Times New Roman" w:hAnsi="Arial" w:cs="Arial"/>
          <w:color w:val="auto"/>
          <w:lang w:eastAsia="en-US"/>
        </w:rPr>
        <w:sym w:font="Wingdings" w:char="F06F"/>
      </w:r>
      <w:r w:rsidRPr="00242C9A">
        <w:rPr>
          <w:rFonts w:ascii="Arial" w:eastAsia="Times New Roman" w:hAnsi="Arial" w:cs="Arial"/>
          <w:color w:val="auto"/>
          <w:lang w:eastAsia="en-US"/>
        </w:rPr>
        <w:t xml:space="preserve"> Frequenza a corsi di recupero</w:t>
      </w:r>
    </w:p>
    <w:p w14:paraId="6A68855A" w14:textId="6CCA5D25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 w:rsidRPr="00A47146">
        <w:rPr>
          <w:rFonts w:ascii="Arial" w:eastAsia="Times New Roman" w:hAnsi="Arial" w:cs="Arial"/>
          <w:b/>
          <w:color w:val="auto"/>
          <w:lang w:eastAsia="en-US"/>
        </w:rPr>
        <w:t xml:space="preserve">Strumenti e sussidi particolari </w:t>
      </w:r>
      <w:r w:rsidR="0061105C">
        <w:rPr>
          <w:rFonts w:ascii="Arial" w:eastAsia="Times New Roman" w:hAnsi="Arial" w:cs="Arial"/>
          <w:b/>
          <w:color w:val="auto"/>
          <w:lang w:eastAsia="en-US"/>
        </w:rPr>
        <w:t xml:space="preserve">finora </w:t>
      </w:r>
      <w:r w:rsidRPr="00A47146">
        <w:rPr>
          <w:rFonts w:ascii="Arial" w:eastAsia="Times New Roman" w:hAnsi="Arial" w:cs="Arial"/>
          <w:b/>
          <w:color w:val="auto"/>
          <w:lang w:eastAsia="en-US"/>
        </w:rPr>
        <w:t>utilizzati per la valutazione</w:t>
      </w:r>
      <w:r w:rsidR="0061105C">
        <w:rPr>
          <w:rFonts w:ascii="Arial" w:eastAsia="Times New Roman" w:hAnsi="Arial" w:cs="Arial"/>
          <w:b/>
          <w:color w:val="auto"/>
          <w:lang w:eastAsia="en-US"/>
        </w:rPr>
        <w:t>:</w:t>
      </w:r>
    </w:p>
    <w:p w14:paraId="46D0C308" w14:textId="77777777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 w:rsidRPr="00A47146">
        <w:rPr>
          <w:rFonts w:ascii="Arial" w:eastAsia="Times New Roman" w:hAnsi="Arial" w:cs="Arial"/>
          <w:color w:val="auto"/>
          <w:lang w:eastAsia="en-US"/>
        </w:rPr>
        <w:t xml:space="preserve">  interrogazioni orali  </w:t>
      </w:r>
      <w:r w:rsidRPr="00A47146">
        <w:rPr>
          <w:rFonts w:ascii="Arial" w:eastAsia="Times New Roman" w:hAnsi="Arial" w:cs="Arial"/>
          <w:color w:val="auto"/>
          <w:lang w:eastAsia="en-US"/>
        </w:rPr>
        <w:t xml:space="preserve">   scritte  </w:t>
      </w:r>
      <w:r w:rsidRPr="00A47146">
        <w:rPr>
          <w:rFonts w:ascii="Arial" w:eastAsia="Times New Roman" w:hAnsi="Arial" w:cs="Arial"/>
          <w:color w:val="auto"/>
          <w:lang w:eastAsia="en-US"/>
        </w:rPr>
        <w:t>  prove scritte personalizzate e/o strutturate</w:t>
      </w:r>
    </w:p>
    <w:p w14:paraId="51D6F4FA" w14:textId="77777777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 w:rsidRPr="00A47146">
        <w:rPr>
          <w:rFonts w:ascii="Arial" w:eastAsia="Times New Roman" w:hAnsi="Arial" w:cs="Arial"/>
          <w:color w:val="auto"/>
          <w:lang w:eastAsia="en-US"/>
        </w:rPr>
        <w:t xml:space="preserve">  prove differenziate  </w:t>
      </w:r>
      <w:r w:rsidRPr="00A47146">
        <w:rPr>
          <w:rFonts w:ascii="Arial" w:eastAsia="Times New Roman" w:hAnsi="Arial" w:cs="Arial"/>
          <w:color w:val="auto"/>
          <w:lang w:eastAsia="en-US"/>
        </w:rPr>
        <w:t> prove compensative (orale per lo scritto o viceversa)</w:t>
      </w:r>
    </w:p>
    <w:p w14:paraId="777583B0" w14:textId="479018EF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 w:rsidRPr="00A47146">
        <w:rPr>
          <w:rFonts w:ascii="Arial" w:eastAsia="Times New Roman" w:hAnsi="Arial" w:cs="Arial"/>
          <w:color w:val="auto"/>
          <w:lang w:eastAsia="en-US"/>
        </w:rPr>
        <w:t>  altro</w:t>
      </w:r>
      <w:r w:rsidR="004E2E74">
        <w:rPr>
          <w:rFonts w:ascii="Arial" w:eastAsia="Times New Roman" w:hAnsi="Arial" w:cs="Arial"/>
          <w:color w:val="auto"/>
          <w:lang w:eastAsia="en-US"/>
        </w:rPr>
        <w:t>………………………………………………………………………………………………………………….</w:t>
      </w:r>
    </w:p>
    <w:p w14:paraId="4744ED20" w14:textId="77777777" w:rsidR="00A47146" w:rsidRPr="00A47146" w:rsidRDefault="00A47146" w:rsidP="00A47146">
      <w:pPr>
        <w:spacing w:after="0" w:line="240" w:lineRule="auto"/>
        <w:ind w:left="0" w:right="-7" w:firstLine="0"/>
        <w:contextualSpacing/>
        <w:rPr>
          <w:rFonts w:ascii="Arial" w:eastAsia="Times New Roman" w:hAnsi="Arial" w:cs="Arial"/>
          <w:b/>
          <w:color w:val="auto"/>
          <w:u w:val="single"/>
          <w:lang w:eastAsia="en-US"/>
        </w:rPr>
      </w:pPr>
    </w:p>
    <w:p w14:paraId="3A49CD13" w14:textId="642D256A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 w:rsidRPr="00A47146">
        <w:rPr>
          <w:rFonts w:ascii="Arial" w:eastAsia="Times New Roman" w:hAnsi="Arial" w:cs="Arial"/>
          <w:b/>
          <w:color w:val="auto"/>
          <w:lang w:eastAsia="en-US"/>
        </w:rPr>
        <w:t>Valutazione comportamento</w:t>
      </w:r>
      <w:r w:rsidR="0061105C">
        <w:rPr>
          <w:rFonts w:ascii="Arial" w:eastAsia="Times New Roman" w:hAnsi="Arial" w:cs="Arial"/>
          <w:b/>
          <w:color w:val="auto"/>
          <w:lang w:eastAsia="en-US"/>
        </w:rPr>
        <w:t>:</w:t>
      </w:r>
    </w:p>
    <w:p w14:paraId="3C4D33AF" w14:textId="64295836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 w:rsidRPr="00A47146">
        <w:rPr>
          <w:rFonts w:ascii="Arial" w:eastAsia="Times New Roman" w:hAnsi="Arial" w:cs="Arial"/>
          <w:color w:val="auto"/>
          <w:u w:val="single"/>
          <w:lang w:eastAsia="en-US"/>
        </w:rPr>
        <w:t>Partecipazione</w:t>
      </w:r>
      <w:r w:rsidRPr="00A47146">
        <w:rPr>
          <w:rFonts w:ascii="Arial" w:eastAsia="Times New Roman" w:hAnsi="Arial" w:cs="Arial"/>
          <w:color w:val="auto"/>
          <w:lang w:eastAsia="en-US"/>
        </w:rPr>
        <w:t xml:space="preserve">:    </w:t>
      </w:r>
      <w:r w:rsidRPr="00A47146">
        <w:rPr>
          <w:rFonts w:ascii="Arial" w:eastAsia="Times New Roman" w:hAnsi="Arial" w:cs="Arial"/>
          <w:color w:val="auto"/>
          <w:lang w:eastAsia="en-US"/>
        </w:rPr>
        <w:t xml:space="preserve"> attiva     </w:t>
      </w:r>
      <w:r w:rsidRPr="00A47146">
        <w:rPr>
          <w:rFonts w:ascii="Arial" w:eastAsia="Times New Roman" w:hAnsi="Arial" w:cs="Arial"/>
          <w:color w:val="auto"/>
          <w:lang w:eastAsia="en-US"/>
        </w:rPr>
        <w:t xml:space="preserve"> solo se sostenuta     </w:t>
      </w:r>
      <w:r w:rsidRPr="00A47146">
        <w:rPr>
          <w:rFonts w:ascii="Arial" w:eastAsia="Times New Roman" w:hAnsi="Arial" w:cs="Arial"/>
          <w:color w:val="auto"/>
          <w:lang w:eastAsia="en-US"/>
        </w:rPr>
        <w:t xml:space="preserve"> discontinua     </w:t>
      </w:r>
      <w:r w:rsidR="00E115DA" w:rsidRPr="00A47146">
        <w:rPr>
          <w:rFonts w:ascii="Arial" w:eastAsia="Times New Roman" w:hAnsi="Arial" w:cs="Arial"/>
          <w:color w:val="auto"/>
          <w:lang w:eastAsia="en-US"/>
        </w:rPr>
        <w:t xml:space="preserve"> </w:t>
      </w:r>
      <w:r w:rsidR="00E115DA">
        <w:rPr>
          <w:rFonts w:ascii="Arial" w:eastAsia="Times New Roman" w:hAnsi="Arial" w:cs="Arial"/>
          <w:color w:val="auto"/>
          <w:lang w:eastAsia="en-US"/>
        </w:rPr>
        <w:t>passiva</w:t>
      </w:r>
      <w:r w:rsidR="00E115DA" w:rsidRPr="00A47146">
        <w:rPr>
          <w:rFonts w:ascii="Arial" w:eastAsia="Times New Roman" w:hAnsi="Arial" w:cs="Arial"/>
          <w:color w:val="auto"/>
          <w:lang w:eastAsia="en-US"/>
        </w:rPr>
        <w:t xml:space="preserve">     </w:t>
      </w:r>
      <w:r w:rsidRPr="00A47146">
        <w:rPr>
          <w:rFonts w:ascii="Arial" w:eastAsia="Times New Roman" w:hAnsi="Arial" w:cs="Arial"/>
          <w:color w:val="auto"/>
          <w:lang w:eastAsia="en-US"/>
        </w:rPr>
        <w:t> altro</w:t>
      </w:r>
      <w:r w:rsidR="00F5030D">
        <w:rPr>
          <w:rFonts w:ascii="Arial" w:eastAsia="Times New Roman" w:hAnsi="Arial" w:cs="Arial"/>
          <w:color w:val="auto"/>
          <w:lang w:eastAsia="en-US"/>
        </w:rPr>
        <w:t>…….</w:t>
      </w:r>
    </w:p>
    <w:p w14:paraId="78C49BFC" w14:textId="77777777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 w:rsidRPr="00A47146">
        <w:rPr>
          <w:rFonts w:ascii="Arial" w:eastAsia="Times New Roman" w:hAnsi="Arial" w:cs="Arial"/>
          <w:color w:val="auto"/>
          <w:u w:val="single"/>
          <w:lang w:eastAsia="en-US"/>
        </w:rPr>
        <w:t>Autonomia</w:t>
      </w:r>
      <w:r w:rsidRPr="00A47146">
        <w:rPr>
          <w:rFonts w:ascii="Arial" w:eastAsia="Times New Roman" w:hAnsi="Arial" w:cs="Arial"/>
          <w:color w:val="auto"/>
          <w:lang w:eastAsia="en-US"/>
        </w:rPr>
        <w:t xml:space="preserve">:          </w:t>
      </w:r>
      <w:r w:rsidRPr="00A47146">
        <w:rPr>
          <w:rFonts w:ascii="Arial" w:eastAsia="Times New Roman" w:hAnsi="Arial" w:cs="Arial"/>
          <w:color w:val="auto"/>
          <w:lang w:eastAsia="en-US"/>
        </w:rPr>
        <w:t xml:space="preserve"> adeguata     </w:t>
      </w:r>
      <w:r w:rsidRPr="00A47146">
        <w:rPr>
          <w:rFonts w:ascii="Arial" w:eastAsia="Times New Roman" w:hAnsi="Arial" w:cs="Arial"/>
          <w:color w:val="auto"/>
          <w:lang w:eastAsia="en-US"/>
        </w:rPr>
        <w:t xml:space="preserve"> in evoluzione     </w:t>
      </w:r>
      <w:r w:rsidRPr="00A47146">
        <w:rPr>
          <w:rFonts w:ascii="Arial" w:eastAsia="Times New Roman" w:hAnsi="Arial" w:cs="Arial"/>
          <w:color w:val="auto"/>
          <w:lang w:eastAsia="en-US"/>
        </w:rPr>
        <w:t xml:space="preserve"> ridotta    </w:t>
      </w:r>
      <w:r w:rsidRPr="00A47146">
        <w:rPr>
          <w:rFonts w:ascii="Arial" w:eastAsia="Times New Roman" w:hAnsi="Arial" w:cs="Arial"/>
          <w:color w:val="auto"/>
          <w:lang w:eastAsia="en-US"/>
        </w:rPr>
        <w:t xml:space="preserve"> altro </w:t>
      </w:r>
    </w:p>
    <w:p w14:paraId="29A10377" w14:textId="77777777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 w:rsidRPr="00A47146">
        <w:rPr>
          <w:rFonts w:ascii="Arial" w:eastAsia="Times New Roman" w:hAnsi="Arial" w:cs="Arial"/>
          <w:color w:val="auto"/>
          <w:u w:val="single"/>
          <w:lang w:eastAsia="en-US"/>
        </w:rPr>
        <w:t>Frequenza</w:t>
      </w:r>
      <w:r w:rsidRPr="00A47146">
        <w:rPr>
          <w:rFonts w:ascii="Arial" w:eastAsia="Times New Roman" w:hAnsi="Arial" w:cs="Arial"/>
          <w:color w:val="auto"/>
          <w:lang w:eastAsia="en-US"/>
        </w:rPr>
        <w:t xml:space="preserve">:           </w:t>
      </w:r>
      <w:r w:rsidRPr="00A47146">
        <w:rPr>
          <w:rFonts w:ascii="Arial" w:eastAsia="Times New Roman" w:hAnsi="Arial" w:cs="Arial"/>
          <w:color w:val="auto"/>
          <w:lang w:eastAsia="en-US"/>
        </w:rPr>
        <w:t xml:space="preserve"> regolare     </w:t>
      </w:r>
      <w:r w:rsidRPr="00A47146">
        <w:rPr>
          <w:rFonts w:ascii="Arial" w:eastAsia="Times New Roman" w:hAnsi="Arial" w:cs="Arial"/>
          <w:color w:val="auto"/>
          <w:lang w:eastAsia="en-US"/>
        </w:rPr>
        <w:t xml:space="preserve"> discontinua     </w:t>
      </w:r>
      <w:r w:rsidRPr="00A47146">
        <w:rPr>
          <w:rFonts w:ascii="Arial" w:eastAsia="Times New Roman" w:hAnsi="Arial" w:cs="Arial"/>
          <w:color w:val="auto"/>
          <w:lang w:eastAsia="en-US"/>
        </w:rPr>
        <w:t> non frequenta</w:t>
      </w:r>
    </w:p>
    <w:p w14:paraId="210EBBE2" w14:textId="77777777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b/>
          <w:color w:val="auto"/>
          <w:u w:val="single"/>
          <w:lang w:eastAsia="en-US"/>
        </w:rPr>
      </w:pPr>
    </w:p>
    <w:p w14:paraId="1BF7C72F" w14:textId="2D49B7B7" w:rsid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b/>
          <w:color w:val="auto"/>
          <w:lang w:eastAsia="en-US"/>
        </w:rPr>
      </w:pPr>
      <w:r w:rsidRPr="00A47146">
        <w:rPr>
          <w:rFonts w:ascii="Arial" w:eastAsia="Times New Roman" w:hAnsi="Arial" w:cs="Arial"/>
          <w:b/>
          <w:color w:val="auto"/>
          <w:lang w:eastAsia="en-US"/>
        </w:rPr>
        <w:t>Altre eventuali  osservazioni sulle caratteristiche comportamentali</w:t>
      </w:r>
      <w:r w:rsidR="0061105C">
        <w:rPr>
          <w:rFonts w:ascii="Arial" w:eastAsia="Times New Roman" w:hAnsi="Arial" w:cs="Arial"/>
          <w:b/>
          <w:color w:val="auto"/>
          <w:lang w:eastAsia="en-US"/>
        </w:rPr>
        <w:t>:</w:t>
      </w:r>
    </w:p>
    <w:p w14:paraId="0019C538" w14:textId="0919C115" w:rsidR="00F5030D" w:rsidRPr="00242C9A" w:rsidRDefault="00F5030D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b/>
          <w:color w:val="auto"/>
          <w:lang w:eastAsia="en-US"/>
        </w:rPr>
      </w:pPr>
      <w:r>
        <w:rPr>
          <w:rFonts w:ascii="Arial" w:eastAsia="Times New Roman" w:hAnsi="Arial" w:cs="Arial"/>
          <w:b/>
          <w:color w:val="auto"/>
          <w:lang w:eastAsia="en-US"/>
        </w:rPr>
        <w:t>…………………………………………………………………………………………………………………………..</w:t>
      </w:r>
    </w:p>
    <w:p w14:paraId="7DE46F76" w14:textId="77777777" w:rsidR="00037942" w:rsidRPr="00242C9A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u w:val="single"/>
          <w:lang w:eastAsia="en-US"/>
        </w:rPr>
      </w:pPr>
      <w:r w:rsidRPr="00A47146">
        <w:rPr>
          <w:rFonts w:ascii="Arial" w:eastAsia="Times New Roman" w:hAnsi="Arial" w:cs="Arial"/>
          <w:b/>
          <w:color w:val="auto"/>
          <w:lang w:eastAsia="en-US"/>
        </w:rPr>
        <w:t>Durante la lezione in classe</w:t>
      </w:r>
      <w:r w:rsidRPr="00A47146">
        <w:rPr>
          <w:rFonts w:ascii="Arial" w:eastAsia="Times New Roman" w:hAnsi="Arial" w:cs="Arial"/>
          <w:color w:val="auto"/>
          <w:u w:val="single"/>
          <w:lang w:eastAsia="en-US"/>
        </w:rPr>
        <w:t>:</w:t>
      </w:r>
    </w:p>
    <w:p w14:paraId="5E808E60" w14:textId="18EAAC65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 w:rsidRPr="00A47146">
        <w:rPr>
          <w:rFonts w:ascii="Arial" w:eastAsia="Times New Roman" w:hAnsi="Arial" w:cs="Arial"/>
          <w:color w:val="auto"/>
          <w:lang w:eastAsia="en-US"/>
        </w:rPr>
        <w:t xml:space="preserve"> segue con attenzione e partecipazione   </w:t>
      </w:r>
      <w:r w:rsidRPr="00A47146">
        <w:rPr>
          <w:rFonts w:ascii="Arial" w:eastAsia="Times New Roman" w:hAnsi="Arial" w:cs="Arial"/>
          <w:color w:val="auto"/>
          <w:lang w:eastAsia="en-US"/>
        </w:rPr>
        <w:t xml:space="preserve"> segue passivamente </w:t>
      </w:r>
    </w:p>
    <w:p w14:paraId="04E2D737" w14:textId="4EE7F29F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 w:rsidRPr="00A47146">
        <w:rPr>
          <w:rFonts w:ascii="Arial" w:eastAsia="Times New Roman" w:hAnsi="Arial" w:cs="Arial"/>
          <w:color w:val="auto"/>
          <w:lang w:eastAsia="en-US"/>
        </w:rPr>
        <w:t xml:space="preserve">non segue perché si distrae  </w:t>
      </w:r>
      <w:r w:rsidRPr="00A47146">
        <w:rPr>
          <w:rFonts w:ascii="Arial" w:eastAsia="Times New Roman" w:hAnsi="Arial" w:cs="Arial"/>
          <w:color w:val="auto"/>
          <w:lang w:eastAsia="en-US"/>
        </w:rPr>
        <w:t xml:space="preserve"> disturba la lezione </w:t>
      </w:r>
      <w:r w:rsidRPr="00A47146">
        <w:rPr>
          <w:rFonts w:ascii="Arial" w:eastAsia="Times New Roman" w:hAnsi="Arial" w:cs="Arial"/>
          <w:color w:val="auto"/>
          <w:lang w:eastAsia="en-US"/>
        </w:rPr>
        <w:t> non rispetta le regole</w:t>
      </w:r>
      <w:r w:rsidR="004E7E57" w:rsidRPr="004E7E57">
        <w:rPr>
          <w:rFonts w:ascii="Arial" w:eastAsia="Times New Roman" w:hAnsi="Arial" w:cs="Arial"/>
          <w:color w:val="auto"/>
          <w:lang w:eastAsia="en-US"/>
        </w:rPr>
        <w:t> altro</w:t>
      </w:r>
      <w:r w:rsidR="00F5030D">
        <w:rPr>
          <w:rFonts w:ascii="Arial" w:eastAsia="Times New Roman" w:hAnsi="Arial" w:cs="Arial"/>
          <w:color w:val="auto"/>
          <w:lang w:eastAsia="en-US"/>
        </w:rPr>
        <w:t>……………………….</w:t>
      </w:r>
    </w:p>
    <w:p w14:paraId="0D670065" w14:textId="77777777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</w:p>
    <w:p w14:paraId="1D711AD0" w14:textId="2BFB6F57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 w:rsidRPr="00A47146">
        <w:rPr>
          <w:rFonts w:ascii="Arial" w:eastAsia="Times New Roman" w:hAnsi="Arial" w:cs="Arial"/>
          <w:b/>
          <w:color w:val="auto"/>
          <w:lang w:eastAsia="en-US"/>
        </w:rPr>
        <w:t>Durante le attività laboratoriali</w:t>
      </w:r>
      <w:r w:rsidRPr="00A47146">
        <w:rPr>
          <w:rFonts w:ascii="Arial" w:eastAsia="Times New Roman" w:hAnsi="Arial" w:cs="Arial"/>
          <w:color w:val="auto"/>
          <w:lang w:eastAsia="en-US"/>
        </w:rPr>
        <w:t xml:space="preserve">:  </w:t>
      </w:r>
      <w:r w:rsidRPr="00A47146">
        <w:rPr>
          <w:rFonts w:ascii="Arial" w:eastAsia="Times New Roman" w:hAnsi="Arial" w:cs="Arial"/>
          <w:color w:val="auto"/>
          <w:lang w:eastAsia="en-US"/>
        </w:rPr>
        <w:t xml:space="preserve"> svolge le consegne diligentemente  </w:t>
      </w:r>
      <w:r w:rsidRPr="00A47146">
        <w:rPr>
          <w:rFonts w:ascii="Arial" w:eastAsia="Times New Roman" w:hAnsi="Arial" w:cs="Arial"/>
          <w:color w:val="auto"/>
          <w:lang w:eastAsia="en-US"/>
        </w:rPr>
        <w:t>esegue passivamente i compiti assegnati</w:t>
      </w:r>
      <w:r w:rsidRPr="00242C9A">
        <w:rPr>
          <w:rFonts w:ascii="Arial" w:eastAsia="Times New Roman" w:hAnsi="Arial" w:cs="Arial"/>
          <w:color w:val="auto"/>
          <w:lang w:eastAsia="en-US"/>
        </w:rPr>
        <w:t xml:space="preserve"> </w:t>
      </w:r>
      <w:r w:rsidRPr="00A47146">
        <w:rPr>
          <w:rFonts w:ascii="Arial" w:eastAsia="Times New Roman" w:hAnsi="Arial" w:cs="Arial"/>
          <w:color w:val="auto"/>
          <w:lang w:eastAsia="en-US"/>
        </w:rPr>
        <w:t xml:space="preserve">non sembra interessato alle attività che si svolgono   </w:t>
      </w:r>
      <w:r w:rsidRPr="00A47146">
        <w:rPr>
          <w:rFonts w:ascii="Arial" w:eastAsia="Times New Roman" w:hAnsi="Arial" w:cs="Arial"/>
          <w:color w:val="auto"/>
          <w:lang w:eastAsia="en-US"/>
        </w:rPr>
        <w:t> disturba</w:t>
      </w:r>
      <w:r w:rsidR="004E7E57">
        <w:rPr>
          <w:rFonts w:ascii="Arial" w:eastAsia="Times New Roman" w:hAnsi="Arial" w:cs="Arial"/>
          <w:color w:val="auto"/>
          <w:lang w:eastAsia="en-US"/>
        </w:rPr>
        <w:t xml:space="preserve"> </w:t>
      </w:r>
      <w:r w:rsidR="004E7E57" w:rsidRPr="004E7E57">
        <w:rPr>
          <w:rFonts w:ascii="Arial" w:eastAsia="Times New Roman" w:hAnsi="Arial" w:cs="Arial"/>
          <w:color w:val="auto"/>
          <w:lang w:eastAsia="en-US"/>
        </w:rPr>
        <w:t> altro</w:t>
      </w:r>
      <w:r w:rsidR="00F5030D">
        <w:rPr>
          <w:rFonts w:ascii="Arial" w:eastAsia="Times New Roman" w:hAnsi="Arial" w:cs="Arial"/>
          <w:color w:val="auto"/>
          <w:lang w:eastAsia="en-US"/>
        </w:rPr>
        <w:t>…………………….</w:t>
      </w:r>
    </w:p>
    <w:p w14:paraId="65728193" w14:textId="77777777" w:rsidR="00037942" w:rsidRPr="00242C9A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 w:rsidRPr="00A47146">
        <w:rPr>
          <w:rFonts w:ascii="Arial" w:eastAsia="Times New Roman" w:hAnsi="Arial" w:cs="Arial"/>
          <w:b/>
          <w:color w:val="auto"/>
          <w:lang w:eastAsia="en-US"/>
        </w:rPr>
        <w:t>Durante i tempi ricreativi</w:t>
      </w:r>
      <w:r w:rsidRPr="00A47146">
        <w:rPr>
          <w:rFonts w:ascii="Arial" w:eastAsia="Times New Roman" w:hAnsi="Arial" w:cs="Arial"/>
          <w:color w:val="auto"/>
          <w:lang w:eastAsia="en-US"/>
        </w:rPr>
        <w:t xml:space="preserve">: </w:t>
      </w:r>
    </w:p>
    <w:p w14:paraId="4FCA1089" w14:textId="3AA6656F" w:rsidR="00037942" w:rsidRPr="00A47146" w:rsidRDefault="00A47146" w:rsidP="00037942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 w:rsidRPr="00A47146">
        <w:rPr>
          <w:rFonts w:ascii="Arial" w:eastAsia="Times New Roman" w:hAnsi="Arial" w:cs="Arial"/>
          <w:color w:val="auto"/>
          <w:lang w:eastAsia="en-US"/>
        </w:rPr>
        <w:t xml:space="preserve">dimostra di </w:t>
      </w:r>
      <w:r w:rsidRPr="00A47146">
        <w:rPr>
          <w:rFonts w:ascii="Arial" w:eastAsia="Times New Roman" w:hAnsi="Arial" w:cs="Arial"/>
          <w:color w:val="auto"/>
          <w:lang w:eastAsia="en-US"/>
        </w:rPr>
        <w:t xml:space="preserve"> essere </w:t>
      </w:r>
      <w:r w:rsidRPr="00A47146">
        <w:rPr>
          <w:rFonts w:ascii="Arial" w:eastAsia="Times New Roman" w:hAnsi="Arial" w:cs="Arial"/>
          <w:color w:val="auto"/>
          <w:lang w:eastAsia="en-US"/>
        </w:rPr>
        <w:t xml:space="preserve"> non essere, rispettoso verso le regole scolastiche  </w:t>
      </w:r>
    </w:p>
    <w:p w14:paraId="171E5563" w14:textId="15E92672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 w:rsidRPr="00A47146">
        <w:rPr>
          <w:rFonts w:ascii="Arial" w:eastAsia="Times New Roman" w:hAnsi="Arial" w:cs="Arial"/>
          <w:color w:val="auto"/>
          <w:lang w:eastAsia="en-US"/>
        </w:rPr>
        <w:t xml:space="preserve">              </w:t>
      </w:r>
    </w:p>
    <w:p w14:paraId="01BE76CF" w14:textId="4F33FE6A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 w:rsidRPr="00A47146">
        <w:rPr>
          <w:rFonts w:ascii="Arial" w:eastAsia="Times New Roman" w:hAnsi="Arial" w:cs="Arial"/>
          <w:color w:val="auto"/>
          <w:lang w:eastAsia="en-US"/>
        </w:rPr>
        <w:t xml:space="preserve">di  </w:t>
      </w:r>
      <w:r w:rsidRPr="00A47146">
        <w:rPr>
          <w:rFonts w:ascii="Arial" w:eastAsia="Times New Roman" w:hAnsi="Arial" w:cs="Arial"/>
          <w:color w:val="auto"/>
          <w:lang w:eastAsia="en-US"/>
        </w:rPr>
        <w:t xml:space="preserve"> interagire  </w:t>
      </w:r>
      <w:r w:rsidRPr="00A47146">
        <w:rPr>
          <w:rFonts w:ascii="Arial" w:eastAsia="Times New Roman" w:hAnsi="Arial" w:cs="Arial"/>
          <w:color w:val="auto"/>
          <w:lang w:eastAsia="en-US"/>
        </w:rPr>
        <w:t xml:space="preserve"> non interagire </w:t>
      </w:r>
      <w:r w:rsidR="00037942" w:rsidRPr="00A47146">
        <w:rPr>
          <w:rFonts w:ascii="Arial" w:eastAsia="Times New Roman" w:hAnsi="Arial" w:cs="Arial"/>
          <w:color w:val="auto"/>
          <w:lang w:eastAsia="en-US"/>
        </w:rPr>
        <w:t> interagire</w:t>
      </w:r>
      <w:r w:rsidR="00037942" w:rsidRPr="00242C9A">
        <w:rPr>
          <w:rFonts w:ascii="Arial" w:eastAsia="Times New Roman" w:hAnsi="Arial" w:cs="Arial"/>
          <w:color w:val="auto"/>
          <w:lang w:eastAsia="en-US"/>
        </w:rPr>
        <w:t xml:space="preserve"> poco </w:t>
      </w:r>
      <w:r w:rsidR="00037942" w:rsidRPr="00A47146">
        <w:rPr>
          <w:rFonts w:ascii="Arial" w:eastAsia="Times New Roman" w:hAnsi="Arial" w:cs="Arial"/>
          <w:color w:val="auto"/>
          <w:lang w:eastAsia="en-US"/>
        </w:rPr>
        <w:t>con il gruppo dei  pari</w:t>
      </w:r>
    </w:p>
    <w:p w14:paraId="02E08D63" w14:textId="77777777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b/>
          <w:color w:val="auto"/>
          <w:u w:val="single"/>
          <w:lang w:eastAsia="en-US"/>
        </w:rPr>
      </w:pPr>
    </w:p>
    <w:p w14:paraId="49606043" w14:textId="06D53D4C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b/>
          <w:bCs/>
          <w:color w:val="auto"/>
          <w:lang w:eastAsia="en-US"/>
        </w:rPr>
      </w:pPr>
      <w:r w:rsidRPr="00A47146">
        <w:rPr>
          <w:rFonts w:ascii="Arial" w:eastAsia="Times New Roman" w:hAnsi="Arial" w:cs="Arial"/>
          <w:b/>
          <w:color w:val="auto"/>
          <w:lang w:eastAsia="en-US"/>
        </w:rPr>
        <w:t xml:space="preserve">Accetta </w:t>
      </w:r>
      <w:r w:rsidR="0061105C">
        <w:rPr>
          <w:rFonts w:ascii="Arial" w:eastAsia="Times New Roman" w:hAnsi="Arial" w:cs="Arial"/>
          <w:b/>
          <w:color w:val="auto"/>
          <w:lang w:eastAsia="en-US"/>
        </w:rPr>
        <w:t xml:space="preserve">la presenza del </w:t>
      </w:r>
      <w:r w:rsidRPr="00A47146">
        <w:rPr>
          <w:rFonts w:ascii="Arial" w:eastAsia="Times New Roman" w:hAnsi="Arial" w:cs="Arial"/>
          <w:b/>
          <w:color w:val="auto"/>
          <w:lang w:eastAsia="en-US"/>
        </w:rPr>
        <w:t xml:space="preserve">docente di sostegno: </w:t>
      </w:r>
      <w:r w:rsidRPr="00A47146">
        <w:rPr>
          <w:rFonts w:ascii="Arial" w:eastAsia="Times New Roman" w:hAnsi="Arial" w:cs="Arial"/>
          <w:b/>
          <w:color w:val="auto"/>
          <w:lang w:eastAsia="en-US"/>
        </w:rPr>
        <w:t xml:space="preserve"> si  </w:t>
      </w:r>
      <w:r w:rsidRPr="00A47146">
        <w:rPr>
          <w:rFonts w:ascii="Arial" w:eastAsia="Times New Roman" w:hAnsi="Arial" w:cs="Arial"/>
          <w:b/>
          <w:color w:val="auto"/>
          <w:lang w:eastAsia="en-US"/>
        </w:rPr>
        <w:t xml:space="preserve"> no </w:t>
      </w:r>
      <w:r w:rsidRPr="00A47146">
        <w:rPr>
          <w:rFonts w:ascii="Arial" w:eastAsia="Times New Roman" w:hAnsi="Arial" w:cs="Arial"/>
          <w:b/>
          <w:color w:val="auto"/>
          <w:lang w:eastAsia="en-US"/>
        </w:rPr>
        <w:t> altro</w:t>
      </w:r>
      <w:r w:rsidR="006F5F08">
        <w:rPr>
          <w:rFonts w:ascii="Arial" w:eastAsia="Times New Roman" w:hAnsi="Arial" w:cs="Arial"/>
          <w:b/>
          <w:color w:val="auto"/>
          <w:lang w:eastAsia="en-US"/>
        </w:rPr>
        <w:t>…………………………………………..</w:t>
      </w:r>
      <w:r w:rsidRPr="00A47146">
        <w:rPr>
          <w:rFonts w:ascii="Arial" w:eastAsia="Times New Roman" w:hAnsi="Arial" w:cs="Arial"/>
          <w:b/>
          <w:color w:val="auto"/>
          <w:lang w:eastAsia="en-US"/>
        </w:rPr>
        <w:t xml:space="preserve"> </w:t>
      </w:r>
    </w:p>
    <w:p w14:paraId="1159C648" w14:textId="77777777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b/>
          <w:color w:val="auto"/>
          <w:u w:val="single"/>
          <w:lang w:eastAsia="en-US"/>
        </w:rPr>
      </w:pPr>
    </w:p>
    <w:p w14:paraId="0F2B1FEF" w14:textId="7723F9CF" w:rsidR="00A47146" w:rsidRPr="00A47146" w:rsidRDefault="00A47146" w:rsidP="00037942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b/>
          <w:color w:val="auto"/>
          <w:lang w:eastAsia="en-US"/>
        </w:rPr>
      </w:pPr>
      <w:r w:rsidRPr="00A47146">
        <w:rPr>
          <w:rFonts w:ascii="Arial" w:eastAsia="Times New Roman" w:hAnsi="Arial" w:cs="Arial"/>
          <w:b/>
          <w:color w:val="auto"/>
          <w:lang w:eastAsia="en-US"/>
        </w:rPr>
        <w:t xml:space="preserve">Strategie didattiche attivate con successo:  </w:t>
      </w:r>
    </w:p>
    <w:p w14:paraId="0474C62E" w14:textId="0E12BC7E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 w:rsidRPr="00A47146">
        <w:rPr>
          <w:rFonts w:ascii="Arial" w:eastAsia="Times New Roman" w:hAnsi="Arial" w:cs="Arial"/>
          <w:color w:val="auto"/>
          <w:lang w:eastAsia="en-US"/>
        </w:rPr>
        <w:t xml:space="preserve">lavori di gruppo </w:t>
      </w:r>
      <w:r w:rsidRPr="00A47146">
        <w:rPr>
          <w:rFonts w:ascii="Arial" w:eastAsia="Times New Roman" w:hAnsi="Arial" w:cs="Arial"/>
          <w:color w:val="auto"/>
          <w:lang w:eastAsia="en-US"/>
        </w:rPr>
        <w:t xml:space="preserve"> pianificazione delle </w:t>
      </w:r>
      <w:r w:rsidR="0004072D">
        <w:rPr>
          <w:rFonts w:ascii="Arial" w:eastAsia="Times New Roman" w:hAnsi="Arial" w:cs="Arial"/>
          <w:color w:val="auto"/>
          <w:lang w:eastAsia="en-US"/>
        </w:rPr>
        <w:t>verifiche</w:t>
      </w:r>
      <w:r w:rsidRPr="00A47146">
        <w:rPr>
          <w:rFonts w:ascii="Arial" w:eastAsia="Times New Roman" w:hAnsi="Arial" w:cs="Arial"/>
          <w:color w:val="auto"/>
          <w:lang w:eastAsia="en-US"/>
        </w:rPr>
        <w:t xml:space="preserve"> </w:t>
      </w:r>
      <w:r w:rsidRPr="00A47146">
        <w:rPr>
          <w:rFonts w:ascii="Arial" w:eastAsia="Times New Roman" w:hAnsi="Arial" w:cs="Arial"/>
          <w:color w:val="auto"/>
          <w:lang w:eastAsia="en-US"/>
        </w:rPr>
        <w:t xml:space="preserve"> adattamento delle prove di verifica </w:t>
      </w:r>
    </w:p>
    <w:p w14:paraId="0EE38896" w14:textId="77777777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 w:rsidRPr="00A47146">
        <w:rPr>
          <w:rFonts w:ascii="Arial" w:eastAsia="Times New Roman" w:hAnsi="Arial" w:cs="Arial"/>
          <w:color w:val="auto"/>
          <w:lang w:eastAsia="en-US"/>
        </w:rPr>
        <w:t xml:space="preserve">semplificazione e organizzazione dei materiali di studio </w:t>
      </w:r>
      <w:r w:rsidRPr="00A47146">
        <w:rPr>
          <w:rFonts w:ascii="Arial" w:eastAsia="Times New Roman" w:hAnsi="Arial" w:cs="Arial"/>
          <w:color w:val="auto"/>
          <w:lang w:eastAsia="en-US"/>
        </w:rPr>
        <w:t> Peer Tutoring</w:t>
      </w:r>
    </w:p>
    <w:p w14:paraId="5AC04B5D" w14:textId="77777777" w:rsidR="0061105C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 w:rsidRPr="00A47146">
        <w:rPr>
          <w:rFonts w:ascii="Arial" w:eastAsia="Times New Roman" w:hAnsi="Arial" w:cs="Arial"/>
          <w:color w:val="auto"/>
          <w:lang w:eastAsia="en-US"/>
        </w:rPr>
        <w:t>Uso di mediatori didattici facilitanti l’apprendimento (schemi, mappe, tabelle, immagini, video)</w:t>
      </w:r>
      <w:r w:rsidR="0061105C" w:rsidRPr="0061105C">
        <w:rPr>
          <w:rFonts w:ascii="Arial" w:eastAsia="Times New Roman" w:hAnsi="Arial" w:cs="Arial"/>
          <w:color w:val="auto"/>
          <w:lang w:eastAsia="en-US"/>
        </w:rPr>
        <w:t xml:space="preserve"> </w:t>
      </w:r>
    </w:p>
    <w:p w14:paraId="49FBACF8" w14:textId="6D229FE1" w:rsidR="00A47146" w:rsidRPr="00A47146" w:rsidRDefault="0061105C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 w:rsidRPr="00A47146">
        <w:rPr>
          <w:rFonts w:ascii="Arial" w:eastAsia="Times New Roman" w:hAnsi="Arial" w:cs="Arial"/>
          <w:color w:val="auto"/>
          <w:lang w:eastAsia="en-US"/>
        </w:rPr>
        <w:t></w:t>
      </w:r>
      <w:r>
        <w:rPr>
          <w:rFonts w:ascii="Arial" w:eastAsia="Times New Roman" w:hAnsi="Arial" w:cs="Arial"/>
          <w:color w:val="auto"/>
          <w:lang w:eastAsia="en-US"/>
        </w:rPr>
        <w:t>altro</w:t>
      </w:r>
      <w:r w:rsidR="00F5030D">
        <w:rPr>
          <w:rFonts w:ascii="Arial" w:eastAsia="Times New Roman" w:hAnsi="Arial" w:cs="Arial"/>
          <w:color w:val="auto"/>
          <w:lang w:eastAsia="en-US"/>
        </w:rPr>
        <w:t>………………………………………………………………………………………………………</w:t>
      </w:r>
    </w:p>
    <w:p w14:paraId="57279510" w14:textId="77777777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b/>
          <w:bCs/>
          <w:color w:val="auto"/>
          <w:u w:val="single"/>
          <w:lang w:eastAsia="en-US"/>
        </w:rPr>
      </w:pPr>
    </w:p>
    <w:p w14:paraId="248E6107" w14:textId="74B61EE7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b/>
          <w:color w:val="auto"/>
          <w:lang w:eastAsia="en-US"/>
        </w:rPr>
      </w:pPr>
      <w:r w:rsidRPr="00A47146">
        <w:rPr>
          <w:rFonts w:ascii="Arial" w:eastAsia="Times New Roman" w:hAnsi="Arial" w:cs="Arial"/>
          <w:b/>
          <w:bCs/>
          <w:color w:val="auto"/>
          <w:lang w:eastAsia="en-US"/>
        </w:rPr>
        <w:t xml:space="preserve">Eventuali </w:t>
      </w:r>
      <w:r w:rsidR="000138BF" w:rsidRPr="00242C9A">
        <w:rPr>
          <w:rFonts w:ascii="Arial" w:eastAsia="Times New Roman" w:hAnsi="Arial" w:cs="Arial"/>
          <w:b/>
          <w:bCs/>
          <w:color w:val="auto"/>
          <w:lang w:eastAsia="en-US"/>
        </w:rPr>
        <w:t xml:space="preserve">altre </w:t>
      </w:r>
      <w:r w:rsidRPr="00A47146">
        <w:rPr>
          <w:rFonts w:ascii="Arial" w:eastAsia="Times New Roman" w:hAnsi="Arial" w:cs="Arial"/>
          <w:b/>
          <w:bCs/>
          <w:color w:val="auto"/>
          <w:lang w:eastAsia="en-US"/>
        </w:rPr>
        <w:t>strategie didattiche previste</w:t>
      </w:r>
      <w:r w:rsidR="000138BF" w:rsidRPr="00242C9A">
        <w:rPr>
          <w:rFonts w:ascii="Arial" w:eastAsia="Times New Roman" w:hAnsi="Arial" w:cs="Arial"/>
          <w:b/>
          <w:bCs/>
          <w:color w:val="auto"/>
          <w:lang w:eastAsia="en-US"/>
        </w:rPr>
        <w:t>:</w:t>
      </w:r>
    </w:p>
    <w:p w14:paraId="052D17B2" w14:textId="77777777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 w:rsidRPr="00A47146">
        <w:rPr>
          <w:rFonts w:ascii="Arial" w:eastAsia="Times New Roman" w:hAnsi="Arial" w:cs="Arial"/>
          <w:color w:val="auto"/>
          <w:lang w:eastAsia="en-US"/>
        </w:rPr>
        <w:t>Apprendimento collaborativo in piccoli gruppi</w:t>
      </w:r>
    </w:p>
    <w:p w14:paraId="2DF2CC73" w14:textId="77777777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 w:rsidRPr="00A47146">
        <w:rPr>
          <w:rFonts w:ascii="Arial" w:eastAsia="Times New Roman" w:hAnsi="Arial" w:cs="Arial"/>
          <w:color w:val="auto"/>
          <w:lang w:eastAsia="en-US"/>
        </w:rPr>
        <w:t>Azioni di tutoraggio</w:t>
      </w:r>
    </w:p>
    <w:p w14:paraId="569A27E0" w14:textId="77777777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 w:rsidRPr="00A47146">
        <w:rPr>
          <w:rFonts w:ascii="Arial" w:eastAsia="Times New Roman" w:hAnsi="Arial" w:cs="Arial"/>
          <w:color w:val="auto"/>
          <w:lang w:eastAsia="en-US"/>
        </w:rPr>
        <w:t xml:space="preserve">Apprendimento esperienziale e laboratoriale </w:t>
      </w:r>
    </w:p>
    <w:p w14:paraId="72F89CE1" w14:textId="77777777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 w:rsidRPr="00A47146">
        <w:rPr>
          <w:rFonts w:ascii="Arial" w:eastAsia="Times New Roman" w:hAnsi="Arial" w:cs="Arial"/>
          <w:color w:val="auto"/>
          <w:lang w:eastAsia="en-US"/>
        </w:rPr>
        <w:t>Promozione della conoscenza e dell’utilizzo dei mediatori didattici facilitanti l’apprendimento.</w:t>
      </w:r>
    </w:p>
    <w:p w14:paraId="1E6CE967" w14:textId="29D81F6D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 w:rsidRPr="00A47146">
        <w:rPr>
          <w:rFonts w:ascii="Arial" w:eastAsia="Times New Roman" w:hAnsi="Arial" w:cs="Arial"/>
          <w:color w:val="auto"/>
          <w:lang w:eastAsia="en-US"/>
        </w:rPr>
        <w:t xml:space="preserve">Promozione dell’utilizzo di ausili specifici (libri digitali, sintesi </w:t>
      </w:r>
      <w:r w:rsidR="006F5F08" w:rsidRPr="00A47146">
        <w:rPr>
          <w:rFonts w:ascii="Arial" w:eastAsia="Times New Roman" w:hAnsi="Arial" w:cs="Arial"/>
          <w:color w:val="auto"/>
          <w:lang w:eastAsia="en-US"/>
        </w:rPr>
        <w:t>vocale</w:t>
      </w:r>
      <w:r w:rsidR="006F5F08">
        <w:rPr>
          <w:rFonts w:ascii="Arial" w:eastAsia="Times New Roman" w:hAnsi="Arial" w:cs="Arial"/>
          <w:color w:val="auto"/>
          <w:lang w:eastAsia="en-US"/>
        </w:rPr>
        <w:t>…</w:t>
      </w:r>
      <w:r w:rsidR="006F5F08" w:rsidRPr="00A47146">
        <w:rPr>
          <w:rFonts w:ascii="Arial" w:eastAsia="Times New Roman" w:hAnsi="Arial" w:cs="Arial"/>
          <w:color w:val="auto"/>
          <w:lang w:eastAsia="en-US"/>
        </w:rPr>
        <w:t>.</w:t>
      </w:r>
      <w:r w:rsidRPr="00A47146">
        <w:rPr>
          <w:rFonts w:ascii="Arial" w:eastAsia="Times New Roman" w:hAnsi="Arial" w:cs="Arial"/>
          <w:color w:val="auto"/>
          <w:lang w:eastAsia="en-US"/>
        </w:rPr>
        <w:t>)</w:t>
      </w:r>
    </w:p>
    <w:p w14:paraId="5342E497" w14:textId="3BDCBD2B" w:rsidR="00A47146" w:rsidRPr="00F5030D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 w:rsidRPr="00A47146">
        <w:rPr>
          <w:rFonts w:ascii="Arial" w:eastAsia="Times New Roman" w:hAnsi="Arial" w:cs="Arial"/>
          <w:color w:val="auto"/>
          <w:lang w:eastAsia="en-US"/>
        </w:rPr>
        <w:t xml:space="preserve">Altro </w:t>
      </w:r>
      <w:r w:rsidR="00F5030D" w:rsidRPr="00F5030D">
        <w:rPr>
          <w:rFonts w:ascii="Arial" w:eastAsia="Times New Roman" w:hAnsi="Arial" w:cs="Arial"/>
          <w:color w:val="auto"/>
          <w:lang w:eastAsia="en-US"/>
        </w:rPr>
        <w:t>……………………………………………………………………………………………………..</w:t>
      </w:r>
    </w:p>
    <w:p w14:paraId="48485C55" w14:textId="77777777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b/>
          <w:color w:val="auto"/>
          <w:u w:val="single"/>
          <w:lang w:eastAsia="en-US"/>
        </w:rPr>
      </w:pPr>
    </w:p>
    <w:p w14:paraId="0F9108BC" w14:textId="6633DF59" w:rsidR="00A47146" w:rsidRPr="00A47146" w:rsidRDefault="00A47146" w:rsidP="000138BF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b/>
          <w:color w:val="auto"/>
          <w:lang w:eastAsia="en-US"/>
        </w:rPr>
      </w:pPr>
      <w:r w:rsidRPr="00A47146">
        <w:rPr>
          <w:rFonts w:ascii="Arial" w:eastAsia="Times New Roman" w:hAnsi="Arial" w:cs="Arial"/>
          <w:b/>
          <w:color w:val="auto"/>
          <w:lang w:eastAsia="en-US"/>
        </w:rPr>
        <w:t xml:space="preserve">Il </w:t>
      </w:r>
      <w:r w:rsidR="006451A4" w:rsidRPr="00A47146">
        <w:rPr>
          <w:rFonts w:ascii="Arial" w:eastAsia="Times New Roman" w:hAnsi="Arial" w:cs="Arial"/>
          <w:b/>
          <w:color w:val="auto"/>
          <w:lang w:eastAsia="en-US"/>
        </w:rPr>
        <w:t>PEI stilato</w:t>
      </w:r>
      <w:r w:rsidRPr="00A47146">
        <w:rPr>
          <w:rFonts w:ascii="Arial" w:eastAsia="Times New Roman" w:hAnsi="Arial" w:cs="Arial"/>
          <w:b/>
          <w:color w:val="auto"/>
          <w:lang w:eastAsia="en-US"/>
        </w:rPr>
        <w:t xml:space="preserve"> all’inizio dell’anno in riferimento alle modalità di intervento risulta:</w:t>
      </w:r>
    </w:p>
    <w:p w14:paraId="509F492D" w14:textId="210A3E7A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b/>
          <w:color w:val="auto"/>
          <w:lang w:eastAsia="en-US"/>
        </w:rPr>
      </w:pPr>
      <w:r w:rsidRPr="00A47146">
        <w:rPr>
          <w:rFonts w:ascii="Arial" w:eastAsia="Times New Roman" w:hAnsi="Arial" w:cs="Arial"/>
          <w:color w:val="auto"/>
          <w:lang w:eastAsia="en-US"/>
        </w:rPr>
        <w:t></w:t>
      </w:r>
      <w:r w:rsidRPr="00A47146">
        <w:rPr>
          <w:rFonts w:ascii="Arial" w:eastAsia="Times New Roman" w:hAnsi="Arial" w:cs="Arial"/>
          <w:b/>
          <w:color w:val="auto"/>
          <w:lang w:eastAsia="en-US"/>
        </w:rPr>
        <w:t xml:space="preserve">Adeguato </w:t>
      </w:r>
      <w:r w:rsidR="002C1A41">
        <w:rPr>
          <w:rFonts w:ascii="Arial" w:eastAsia="Times New Roman" w:hAnsi="Arial" w:cs="Arial"/>
          <w:b/>
          <w:color w:val="auto"/>
          <w:lang w:eastAsia="en-US"/>
        </w:rPr>
        <w:t>e non necessita di modifiche</w:t>
      </w:r>
    </w:p>
    <w:p w14:paraId="360DF3BE" w14:textId="5FB73E2D" w:rsid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b/>
          <w:color w:val="auto"/>
          <w:lang w:eastAsia="en-US"/>
        </w:rPr>
      </w:pPr>
      <w:r w:rsidRPr="00A47146">
        <w:rPr>
          <w:rFonts w:ascii="Arial" w:eastAsia="Times New Roman" w:hAnsi="Arial" w:cs="Arial"/>
          <w:color w:val="auto"/>
          <w:lang w:eastAsia="en-US"/>
        </w:rPr>
        <w:t></w:t>
      </w:r>
      <w:r w:rsidRPr="00A47146">
        <w:rPr>
          <w:rFonts w:ascii="Arial" w:eastAsia="Times New Roman" w:hAnsi="Arial" w:cs="Arial"/>
          <w:b/>
          <w:color w:val="auto"/>
          <w:lang w:eastAsia="en-US"/>
        </w:rPr>
        <w:t xml:space="preserve">Non adeguato all’alunno/a deve essere modificato  </w:t>
      </w:r>
    </w:p>
    <w:p w14:paraId="047C8A83" w14:textId="0EEED62E" w:rsidR="00F63AC2" w:rsidRPr="00F63AC2" w:rsidRDefault="00F63AC2" w:rsidP="00F63AC2">
      <w:pPr>
        <w:spacing w:after="0" w:line="240" w:lineRule="auto"/>
        <w:ind w:left="-284" w:right="-7" w:hanging="284"/>
        <w:contextualSpacing/>
        <w:rPr>
          <w:rFonts w:ascii="Arial" w:hAnsi="Arial" w:cs="Arial"/>
          <w:bCs/>
        </w:rPr>
      </w:pPr>
      <w:r w:rsidRPr="00F63AC2">
        <w:rPr>
          <w:rFonts w:ascii="Arial" w:eastAsia="Times New Roman" w:hAnsi="Arial" w:cs="Arial"/>
          <w:bCs/>
          <w:color w:val="auto"/>
          <w:lang w:eastAsia="en-US"/>
        </w:rPr>
        <w:t>(In tal caso,</w:t>
      </w:r>
      <w:r>
        <w:rPr>
          <w:rFonts w:ascii="Arial" w:eastAsia="Times New Roman" w:hAnsi="Arial" w:cs="Arial"/>
          <w:bCs/>
          <w:color w:val="auto"/>
          <w:lang w:eastAsia="en-US"/>
        </w:rPr>
        <w:t xml:space="preserve"> </w:t>
      </w:r>
      <w:r w:rsidRPr="00F63AC2">
        <w:rPr>
          <w:rFonts w:ascii="Arial" w:hAnsi="Arial" w:cs="Arial"/>
          <w:bCs/>
        </w:rPr>
        <w:t>si procederà alla convocazione di un incontro operativo per una sua rimodulazione. Sarà cura del docente di sostegno richiedere la convocazione di detto incontro.</w:t>
      </w:r>
      <w:r w:rsidRPr="00F63AC2">
        <w:rPr>
          <w:rFonts w:ascii="Arial" w:hAnsi="Arial" w:cs="Arial"/>
          <w:bCs/>
        </w:rPr>
        <w:t xml:space="preserve">) </w:t>
      </w:r>
    </w:p>
    <w:p w14:paraId="504C8003" w14:textId="77777777" w:rsidR="00A47146" w:rsidRPr="00A47146" w:rsidRDefault="00A47146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b/>
          <w:color w:val="auto"/>
          <w:lang w:eastAsia="en-US"/>
        </w:rPr>
      </w:pPr>
      <w:r w:rsidRPr="00A47146">
        <w:rPr>
          <w:rFonts w:ascii="Arial" w:eastAsia="Times New Roman" w:hAnsi="Arial" w:cs="Arial"/>
          <w:color w:val="auto"/>
          <w:lang w:eastAsia="en-US"/>
        </w:rPr>
        <w:t></w:t>
      </w:r>
      <w:r w:rsidRPr="00A47146">
        <w:rPr>
          <w:rFonts w:ascii="Arial" w:eastAsia="Times New Roman" w:hAnsi="Arial" w:cs="Arial"/>
          <w:b/>
          <w:color w:val="auto"/>
          <w:lang w:eastAsia="en-US"/>
        </w:rPr>
        <w:t xml:space="preserve">Altro </w:t>
      </w:r>
    </w:p>
    <w:p w14:paraId="6F8FD01D" w14:textId="0FFA48D5" w:rsidR="00A47146" w:rsidRPr="00A47146" w:rsidRDefault="00F5030D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b/>
          <w:color w:val="auto"/>
          <w:u w:val="single"/>
          <w:lang w:eastAsia="en-US"/>
        </w:rPr>
      </w:pPr>
      <w:r>
        <w:rPr>
          <w:rFonts w:ascii="Arial" w:eastAsia="Times New Roman" w:hAnsi="Arial" w:cs="Arial"/>
          <w:b/>
          <w:color w:val="auto"/>
          <w:lang w:eastAsia="en-US"/>
        </w:rPr>
        <w:t>…………………………………………………………………………………………………………………………</w:t>
      </w:r>
    </w:p>
    <w:p w14:paraId="71F680D1" w14:textId="77777777" w:rsidR="00A47146" w:rsidRPr="00A47146" w:rsidRDefault="00A47146" w:rsidP="00A47146">
      <w:pPr>
        <w:spacing w:after="0" w:line="240" w:lineRule="auto"/>
        <w:ind w:left="0" w:right="-7" w:firstLine="0"/>
        <w:contextualSpacing/>
        <w:rPr>
          <w:rFonts w:ascii="Arial" w:eastAsia="Times New Roman" w:hAnsi="Arial" w:cs="Arial"/>
          <w:color w:val="auto"/>
          <w:lang w:eastAsia="en-US"/>
        </w:rPr>
      </w:pPr>
    </w:p>
    <w:p w14:paraId="4E3B251F" w14:textId="12AD90F2" w:rsidR="0057578D" w:rsidRDefault="00293469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bCs/>
          <w:color w:val="auto"/>
          <w:lang w:eastAsia="en-US"/>
        </w:rPr>
      </w:pPr>
      <w:r w:rsidRPr="00293469">
        <w:rPr>
          <w:rFonts w:ascii="Arial" w:eastAsia="Times New Roman" w:hAnsi="Arial" w:cs="Arial"/>
          <w:bCs/>
          <w:color w:val="auto"/>
          <w:lang w:eastAsia="en-US"/>
        </w:rPr>
        <w:t>Sono stati attuati con la famiglia incontri informativi sull’andamento educativo–didattico (eventualmente</w:t>
      </w:r>
      <w:r w:rsidR="00F63AC2">
        <w:rPr>
          <w:rFonts w:ascii="Arial" w:eastAsia="Times New Roman" w:hAnsi="Arial" w:cs="Arial"/>
          <w:bCs/>
          <w:color w:val="auto"/>
          <w:lang w:eastAsia="en-US"/>
        </w:rPr>
        <w:t xml:space="preserve"> </w:t>
      </w:r>
      <w:r w:rsidRPr="00293469">
        <w:rPr>
          <w:rFonts w:ascii="Arial" w:eastAsia="Times New Roman" w:hAnsi="Arial" w:cs="Arial"/>
          <w:bCs/>
          <w:color w:val="auto"/>
          <w:lang w:eastAsia="en-US"/>
        </w:rPr>
        <w:t xml:space="preserve">specificare le date) </w:t>
      </w:r>
      <w:r w:rsidR="00F5030D">
        <w:rPr>
          <w:rFonts w:ascii="Arial" w:eastAsia="Times New Roman" w:hAnsi="Arial" w:cs="Arial"/>
          <w:bCs/>
          <w:color w:val="auto"/>
          <w:lang w:eastAsia="en-US"/>
        </w:rPr>
        <w:t>………………………………………………………………………………………………..</w:t>
      </w:r>
    </w:p>
    <w:p w14:paraId="10612AE6" w14:textId="77777777" w:rsidR="00F5030D" w:rsidRPr="00242C9A" w:rsidRDefault="00F5030D" w:rsidP="00A47146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b/>
          <w:color w:val="auto"/>
          <w:lang w:eastAsia="en-US"/>
        </w:rPr>
      </w:pPr>
    </w:p>
    <w:p w14:paraId="3ABF1E52" w14:textId="77777777" w:rsidR="008745DD" w:rsidRPr="008745DD" w:rsidRDefault="008745DD" w:rsidP="00545717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b/>
          <w:bCs/>
          <w:color w:val="auto"/>
          <w:lang w:eastAsia="en-US"/>
        </w:rPr>
      </w:pPr>
    </w:p>
    <w:p w14:paraId="1973FF79" w14:textId="17E8BE7D" w:rsidR="0047371A" w:rsidRPr="006451A4" w:rsidRDefault="008745DD" w:rsidP="0047371A">
      <w:pPr>
        <w:spacing w:after="0" w:line="240" w:lineRule="auto"/>
        <w:ind w:left="-513" w:right="-7" w:firstLine="0"/>
        <w:contextualSpacing/>
        <w:rPr>
          <w:rFonts w:ascii="Arial" w:eastAsia="Times New Roman" w:hAnsi="Arial" w:cs="Arial"/>
          <w:b/>
          <w:color w:val="auto"/>
          <w:lang w:eastAsia="en-US"/>
        </w:rPr>
      </w:pPr>
      <w:r w:rsidRPr="008745DD">
        <w:rPr>
          <w:rFonts w:ascii="Arial" w:eastAsia="Times New Roman" w:hAnsi="Arial" w:cs="Arial"/>
          <w:b/>
          <w:color w:val="auto"/>
          <w:lang w:eastAsia="en-US"/>
        </w:rPr>
        <w:t>La presente scheda di monitoraggio in itinere, letta e approvata dall’intero C</w:t>
      </w:r>
      <w:r w:rsidR="00F63AC2">
        <w:rPr>
          <w:rFonts w:ascii="Arial" w:eastAsia="Times New Roman" w:hAnsi="Arial" w:cs="Arial"/>
          <w:b/>
          <w:color w:val="auto"/>
          <w:lang w:eastAsia="en-US"/>
        </w:rPr>
        <w:t>onsiglio di Classe</w:t>
      </w:r>
      <w:r w:rsidRPr="008745DD">
        <w:rPr>
          <w:rFonts w:ascii="Arial" w:eastAsia="Times New Roman" w:hAnsi="Arial" w:cs="Arial"/>
          <w:b/>
          <w:color w:val="auto"/>
          <w:lang w:eastAsia="en-US"/>
        </w:rPr>
        <w:t xml:space="preserve"> in sede di</w:t>
      </w:r>
      <w:r w:rsidRPr="00545717">
        <w:rPr>
          <w:rFonts w:ascii="Arial" w:eastAsia="Times New Roman" w:hAnsi="Arial" w:cs="Arial"/>
          <w:b/>
          <w:color w:val="auto"/>
          <w:lang w:eastAsia="en-US"/>
        </w:rPr>
        <w:t xml:space="preserve"> </w:t>
      </w:r>
      <w:r w:rsidRPr="008745DD">
        <w:rPr>
          <w:rFonts w:ascii="Arial" w:eastAsia="Times New Roman" w:hAnsi="Arial" w:cs="Arial"/>
          <w:b/>
          <w:color w:val="auto"/>
          <w:lang w:eastAsia="en-US"/>
        </w:rPr>
        <w:t>riunione</w:t>
      </w:r>
      <w:r w:rsidRPr="006451A4">
        <w:rPr>
          <w:rFonts w:ascii="Arial" w:eastAsia="Times New Roman" w:hAnsi="Arial" w:cs="Arial"/>
          <w:b/>
          <w:color w:val="auto"/>
          <w:lang w:eastAsia="en-US"/>
        </w:rPr>
        <w:t xml:space="preserve">, viene sottoscritta dal Docente di sostegno e dal Coordinatore di Classe, condivisa con la famiglia/tutori e </w:t>
      </w:r>
      <w:r w:rsidR="0047371A" w:rsidRPr="006451A4">
        <w:rPr>
          <w:rFonts w:ascii="Arial" w:eastAsia="Times New Roman" w:hAnsi="Arial" w:cs="Arial"/>
          <w:b/>
          <w:color w:val="auto"/>
          <w:lang w:eastAsia="en-US"/>
        </w:rPr>
        <w:t>consegnata in Segreteria entro 5 gg dalla data di approvazione.</w:t>
      </w:r>
    </w:p>
    <w:p w14:paraId="4F8B73CF" w14:textId="77777777" w:rsidR="00A47146" w:rsidRPr="00A47146" w:rsidRDefault="00A47146" w:rsidP="008745DD">
      <w:pPr>
        <w:spacing w:after="0" w:line="240" w:lineRule="auto"/>
        <w:ind w:left="0" w:right="-7" w:firstLine="0"/>
        <w:contextualSpacing/>
        <w:rPr>
          <w:rFonts w:ascii="Arial" w:eastAsia="Times New Roman" w:hAnsi="Arial" w:cs="Arial"/>
          <w:color w:val="auto"/>
          <w:lang w:eastAsia="en-US"/>
        </w:rPr>
      </w:pPr>
    </w:p>
    <w:p w14:paraId="643B06E1" w14:textId="2388B1B3" w:rsidR="00545717" w:rsidRDefault="0047371A" w:rsidP="008745DD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>
        <w:rPr>
          <w:rFonts w:ascii="Arial" w:eastAsia="Times New Roman" w:hAnsi="Arial" w:cs="Arial"/>
          <w:color w:val="auto"/>
          <w:lang w:eastAsia="en-US"/>
        </w:rPr>
        <w:t xml:space="preserve">Cerreto </w:t>
      </w:r>
      <w:r w:rsidR="003B2768">
        <w:rPr>
          <w:rFonts w:ascii="Arial" w:eastAsia="Times New Roman" w:hAnsi="Arial" w:cs="Arial"/>
          <w:color w:val="auto"/>
          <w:lang w:eastAsia="en-US"/>
        </w:rPr>
        <w:t>Sannita,</w:t>
      </w:r>
      <w:r>
        <w:rPr>
          <w:rFonts w:ascii="Arial" w:eastAsia="Times New Roman" w:hAnsi="Arial" w:cs="Arial"/>
          <w:color w:val="auto"/>
          <w:lang w:eastAsia="en-US"/>
        </w:rPr>
        <w:t>………………………</w:t>
      </w:r>
    </w:p>
    <w:p w14:paraId="62067D92" w14:textId="52CED7D6" w:rsidR="00A47146" w:rsidRPr="00242C9A" w:rsidRDefault="00A47146" w:rsidP="008745DD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 w:rsidRPr="00A47146">
        <w:rPr>
          <w:rFonts w:ascii="Arial" w:eastAsia="Times New Roman" w:hAnsi="Arial" w:cs="Arial"/>
          <w:color w:val="auto"/>
          <w:lang w:eastAsia="en-US"/>
        </w:rPr>
        <w:t xml:space="preserve">                                                                     </w:t>
      </w:r>
    </w:p>
    <w:p w14:paraId="4D473EF0" w14:textId="41466C15" w:rsidR="008745DD" w:rsidRPr="00242C9A" w:rsidRDefault="008745DD" w:rsidP="00545717">
      <w:pPr>
        <w:spacing w:after="0" w:line="240" w:lineRule="auto"/>
        <w:ind w:left="0" w:right="-7" w:firstLine="0"/>
        <w:contextualSpacing/>
        <w:rPr>
          <w:rFonts w:ascii="Arial" w:eastAsia="Times New Roman" w:hAnsi="Arial" w:cs="Arial"/>
          <w:color w:val="auto"/>
          <w:lang w:eastAsia="en-US"/>
        </w:rPr>
      </w:pPr>
    </w:p>
    <w:p w14:paraId="38C24132" w14:textId="488519DA" w:rsidR="008745DD" w:rsidRPr="00242C9A" w:rsidRDefault="008745DD" w:rsidP="008745DD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 w:rsidRPr="00A47146">
        <w:rPr>
          <w:rFonts w:ascii="Arial" w:eastAsia="Times New Roman" w:hAnsi="Arial" w:cs="Arial"/>
          <w:color w:val="auto"/>
          <w:lang w:eastAsia="en-US"/>
        </w:rPr>
        <w:t>Il Coordinatore di Classe</w:t>
      </w:r>
      <w:r w:rsidRPr="00242C9A">
        <w:rPr>
          <w:rFonts w:ascii="Arial" w:eastAsia="Times New Roman" w:hAnsi="Arial" w:cs="Arial"/>
          <w:color w:val="auto"/>
          <w:lang w:eastAsia="en-US"/>
        </w:rPr>
        <w:t xml:space="preserve"> </w:t>
      </w:r>
      <w:r w:rsidRPr="00242C9A">
        <w:rPr>
          <w:rFonts w:ascii="Arial" w:eastAsia="Times New Roman" w:hAnsi="Arial" w:cs="Arial"/>
          <w:color w:val="auto"/>
          <w:lang w:eastAsia="en-US"/>
        </w:rPr>
        <w:tab/>
      </w:r>
      <w:r w:rsidRPr="00242C9A">
        <w:rPr>
          <w:rFonts w:ascii="Arial" w:eastAsia="Times New Roman" w:hAnsi="Arial" w:cs="Arial"/>
          <w:color w:val="auto"/>
          <w:lang w:eastAsia="en-US"/>
        </w:rPr>
        <w:tab/>
      </w:r>
      <w:r w:rsidRPr="00242C9A">
        <w:rPr>
          <w:rFonts w:ascii="Arial" w:eastAsia="Times New Roman" w:hAnsi="Arial" w:cs="Arial"/>
          <w:color w:val="auto"/>
          <w:lang w:eastAsia="en-US"/>
        </w:rPr>
        <w:tab/>
      </w:r>
      <w:r w:rsidRPr="00242C9A">
        <w:rPr>
          <w:rFonts w:ascii="Arial" w:eastAsia="Times New Roman" w:hAnsi="Arial" w:cs="Arial"/>
          <w:color w:val="auto"/>
          <w:lang w:eastAsia="en-US"/>
        </w:rPr>
        <w:tab/>
      </w:r>
      <w:r w:rsidRPr="00242C9A">
        <w:rPr>
          <w:rFonts w:ascii="Arial" w:eastAsia="Times New Roman" w:hAnsi="Arial" w:cs="Arial"/>
          <w:color w:val="auto"/>
          <w:lang w:eastAsia="en-US"/>
        </w:rPr>
        <w:tab/>
        <w:t xml:space="preserve">Il Docente </w:t>
      </w:r>
      <w:r w:rsidR="00F63AC2">
        <w:rPr>
          <w:rFonts w:ascii="Arial" w:eastAsia="Times New Roman" w:hAnsi="Arial" w:cs="Arial"/>
          <w:color w:val="auto"/>
          <w:lang w:eastAsia="en-US"/>
        </w:rPr>
        <w:t xml:space="preserve">specializzato in attività </w:t>
      </w:r>
      <w:r w:rsidRPr="00242C9A">
        <w:rPr>
          <w:rFonts w:ascii="Arial" w:eastAsia="Times New Roman" w:hAnsi="Arial" w:cs="Arial"/>
          <w:color w:val="auto"/>
          <w:lang w:eastAsia="en-US"/>
        </w:rPr>
        <w:t>di Sostegno</w:t>
      </w:r>
      <w:r w:rsidRPr="00A47146">
        <w:rPr>
          <w:rFonts w:ascii="Arial" w:eastAsia="Times New Roman" w:hAnsi="Arial" w:cs="Arial"/>
          <w:color w:val="auto"/>
          <w:lang w:eastAsia="en-US"/>
        </w:rPr>
        <w:t xml:space="preserve">         </w:t>
      </w:r>
    </w:p>
    <w:p w14:paraId="7707BFE9" w14:textId="06F64EBA" w:rsidR="008745DD" w:rsidRPr="00A47146" w:rsidRDefault="008745DD" w:rsidP="008745DD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b/>
          <w:color w:val="auto"/>
          <w:lang w:eastAsia="en-US"/>
        </w:rPr>
      </w:pPr>
      <w:r w:rsidRPr="00242C9A">
        <w:rPr>
          <w:rFonts w:ascii="Arial" w:eastAsia="Times New Roman" w:hAnsi="Arial" w:cs="Arial"/>
          <w:color w:val="auto"/>
          <w:lang w:eastAsia="en-US"/>
        </w:rPr>
        <w:t>_______________________</w:t>
      </w:r>
      <w:r w:rsidRPr="00242C9A">
        <w:rPr>
          <w:rFonts w:ascii="Arial" w:eastAsia="Times New Roman" w:hAnsi="Arial" w:cs="Arial"/>
          <w:color w:val="auto"/>
          <w:lang w:eastAsia="en-US"/>
        </w:rPr>
        <w:tab/>
      </w:r>
      <w:r w:rsidRPr="00242C9A">
        <w:rPr>
          <w:rFonts w:ascii="Arial" w:eastAsia="Times New Roman" w:hAnsi="Arial" w:cs="Arial"/>
          <w:color w:val="auto"/>
          <w:lang w:eastAsia="en-US"/>
        </w:rPr>
        <w:tab/>
      </w:r>
      <w:r w:rsidRPr="00242C9A">
        <w:rPr>
          <w:rFonts w:ascii="Arial" w:eastAsia="Times New Roman" w:hAnsi="Arial" w:cs="Arial"/>
          <w:color w:val="auto"/>
          <w:lang w:eastAsia="en-US"/>
        </w:rPr>
        <w:tab/>
      </w:r>
      <w:r w:rsidRPr="00242C9A">
        <w:rPr>
          <w:rFonts w:ascii="Arial" w:eastAsia="Times New Roman" w:hAnsi="Arial" w:cs="Arial"/>
          <w:color w:val="auto"/>
          <w:lang w:eastAsia="en-US"/>
        </w:rPr>
        <w:tab/>
      </w:r>
      <w:r w:rsidR="00F63AC2">
        <w:rPr>
          <w:rFonts w:ascii="Arial" w:eastAsia="Times New Roman" w:hAnsi="Arial" w:cs="Arial"/>
          <w:color w:val="auto"/>
          <w:lang w:eastAsia="en-US"/>
        </w:rPr>
        <w:t xml:space="preserve">          </w:t>
      </w:r>
      <w:r w:rsidRPr="00242C9A">
        <w:rPr>
          <w:rFonts w:ascii="Arial" w:eastAsia="Times New Roman" w:hAnsi="Arial" w:cs="Arial"/>
          <w:color w:val="auto"/>
          <w:lang w:eastAsia="en-US"/>
        </w:rPr>
        <w:t>__________________________</w:t>
      </w:r>
    </w:p>
    <w:p w14:paraId="6B905D5B" w14:textId="5C905BAC" w:rsidR="000A3726" w:rsidRPr="00C32726" w:rsidRDefault="000A3726" w:rsidP="008745DD">
      <w:pPr>
        <w:spacing w:after="0" w:line="240" w:lineRule="auto"/>
        <w:ind w:left="-284" w:right="-7" w:hanging="284"/>
        <w:contextualSpacing/>
        <w:jc w:val="right"/>
        <w:rPr>
          <w:rFonts w:ascii="Arial" w:eastAsia="Times New Roman" w:hAnsi="Arial" w:cs="Arial"/>
          <w:color w:val="auto"/>
          <w:lang w:eastAsia="en-US"/>
        </w:rPr>
      </w:pPr>
    </w:p>
    <w:sectPr w:rsidR="000A3726" w:rsidRPr="00C32726" w:rsidSect="00F65B4C">
      <w:headerReference w:type="default" r:id="rId7"/>
      <w:pgSz w:w="11899" w:h="16841"/>
      <w:pgMar w:top="567" w:right="1092" w:bottom="90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E3ABF" w14:textId="77777777" w:rsidR="00E8607F" w:rsidRDefault="00E8607F" w:rsidP="00B12D17">
      <w:pPr>
        <w:spacing w:after="0" w:line="240" w:lineRule="auto"/>
      </w:pPr>
      <w:r>
        <w:separator/>
      </w:r>
    </w:p>
  </w:endnote>
  <w:endnote w:type="continuationSeparator" w:id="0">
    <w:p w14:paraId="35008A7B" w14:textId="77777777" w:rsidR="00E8607F" w:rsidRDefault="00E8607F" w:rsidP="00B1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822AE" w14:textId="77777777" w:rsidR="00E8607F" w:rsidRDefault="00E8607F" w:rsidP="00B12D17">
      <w:pPr>
        <w:spacing w:after="0" w:line="240" w:lineRule="auto"/>
      </w:pPr>
      <w:r>
        <w:separator/>
      </w:r>
    </w:p>
  </w:footnote>
  <w:footnote w:type="continuationSeparator" w:id="0">
    <w:p w14:paraId="1F6A5882" w14:textId="77777777" w:rsidR="00E8607F" w:rsidRDefault="00E8607F" w:rsidP="00B12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47F5" w14:textId="77777777" w:rsidR="001F1DF0" w:rsidRPr="001F1DF0" w:rsidRDefault="001F1DF0" w:rsidP="001F1DF0">
    <w:pPr>
      <w:tabs>
        <w:tab w:val="left" w:pos="0"/>
      </w:tabs>
      <w:suppressAutoHyphens/>
      <w:autoSpaceDN w:val="0"/>
      <w:spacing w:after="0" w:line="240" w:lineRule="auto"/>
      <w:ind w:left="0" w:right="0" w:firstLine="0"/>
      <w:jc w:val="center"/>
      <w:textAlignment w:val="baseline"/>
      <w:rPr>
        <w:rFonts w:eastAsia="Times New Roman" w:cstheme="minorHAnsi"/>
        <w:b/>
        <w:color w:val="auto"/>
        <w:sz w:val="18"/>
        <w:szCs w:val="18"/>
      </w:rPr>
    </w:pPr>
    <w:r w:rsidRPr="001F1DF0">
      <w:rPr>
        <w:rFonts w:eastAsia="Times New Roman" w:cstheme="minorHAnsi"/>
        <w:b/>
        <w:noProof/>
        <w:color w:val="auto"/>
        <w:sz w:val="18"/>
        <w:szCs w:val="18"/>
      </w:rPr>
      <w:drawing>
        <wp:inline distT="0" distB="0" distL="0" distR="0" wp14:anchorId="3EC3BB40" wp14:editId="75F36CE6">
          <wp:extent cx="668655" cy="7099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455570" w14:textId="77777777" w:rsidR="001F1DF0" w:rsidRPr="001F1DF0" w:rsidRDefault="001F1DF0" w:rsidP="001F1DF0">
    <w:pPr>
      <w:tabs>
        <w:tab w:val="left" w:pos="0"/>
      </w:tabs>
      <w:suppressAutoHyphens/>
      <w:autoSpaceDN w:val="0"/>
      <w:spacing w:after="0" w:line="240" w:lineRule="auto"/>
      <w:ind w:left="0" w:right="0" w:firstLine="0"/>
      <w:jc w:val="center"/>
      <w:textAlignment w:val="baseline"/>
      <w:rPr>
        <w:rFonts w:eastAsia="Times New Roman" w:cstheme="minorHAnsi"/>
        <w:b/>
        <w:color w:val="auto"/>
        <w:sz w:val="18"/>
        <w:szCs w:val="18"/>
      </w:rPr>
    </w:pPr>
    <w:r w:rsidRPr="001F1DF0">
      <w:rPr>
        <w:rFonts w:eastAsia="Times New Roman" w:cstheme="minorHAnsi"/>
        <w:b/>
        <w:color w:val="auto"/>
        <w:sz w:val="18"/>
        <w:szCs w:val="18"/>
      </w:rPr>
      <w:t xml:space="preserve"> MINISTERO DELL’ISTRUZIONE E DEL MERITO</w:t>
    </w:r>
  </w:p>
  <w:p w14:paraId="02EB7A34" w14:textId="77777777" w:rsidR="001F1DF0" w:rsidRPr="001F1DF0" w:rsidRDefault="001F1DF0" w:rsidP="001F1DF0">
    <w:pPr>
      <w:suppressAutoHyphens/>
      <w:autoSpaceDN w:val="0"/>
      <w:spacing w:after="0" w:line="240" w:lineRule="auto"/>
      <w:ind w:left="0" w:right="0" w:firstLine="0"/>
      <w:jc w:val="center"/>
      <w:textAlignment w:val="baseline"/>
      <w:rPr>
        <w:rFonts w:eastAsia="Times New Roman" w:cstheme="minorHAnsi"/>
        <w:b/>
        <w:color w:val="auto"/>
        <w:sz w:val="18"/>
        <w:szCs w:val="18"/>
      </w:rPr>
    </w:pPr>
    <w:r w:rsidRPr="001F1DF0">
      <w:rPr>
        <w:rFonts w:eastAsia="Times New Roman" w:cstheme="minorHAnsi"/>
        <w:b/>
        <w:color w:val="auto"/>
        <w:sz w:val="18"/>
        <w:szCs w:val="18"/>
      </w:rPr>
      <w:t>UFFICIO SCOLASTICO REGIONALE PER LA CAMPANIA</w:t>
    </w:r>
  </w:p>
  <w:p w14:paraId="1EBBC3DB" w14:textId="77777777" w:rsidR="001F1DF0" w:rsidRPr="001F1DF0" w:rsidRDefault="001F1DF0" w:rsidP="001F1DF0">
    <w:pPr>
      <w:suppressAutoHyphens/>
      <w:autoSpaceDN w:val="0"/>
      <w:spacing w:after="0" w:line="240" w:lineRule="auto"/>
      <w:ind w:left="0" w:right="0" w:firstLine="0"/>
      <w:jc w:val="center"/>
      <w:textAlignment w:val="baseline"/>
      <w:rPr>
        <w:rFonts w:eastAsia="Times New Roman" w:cstheme="minorHAnsi"/>
        <w:b/>
        <w:color w:val="auto"/>
        <w:sz w:val="24"/>
        <w:szCs w:val="24"/>
      </w:rPr>
    </w:pPr>
    <w:r w:rsidRPr="001F1DF0">
      <w:rPr>
        <w:rFonts w:eastAsia="Times New Roman" w:cstheme="minorHAnsi"/>
        <w:b/>
        <w:color w:val="auto"/>
        <w:sz w:val="24"/>
        <w:szCs w:val="24"/>
      </w:rPr>
      <w:t xml:space="preserve">ISTITUTO DI ISTRUZIONE SUPERIORE </w:t>
    </w:r>
  </w:p>
  <w:p w14:paraId="24556D6C" w14:textId="77777777" w:rsidR="001F1DF0" w:rsidRPr="001F1DF0" w:rsidRDefault="001F1DF0" w:rsidP="001F1DF0">
    <w:pPr>
      <w:suppressAutoHyphens/>
      <w:autoSpaceDN w:val="0"/>
      <w:spacing w:after="0" w:line="240" w:lineRule="auto"/>
      <w:ind w:left="0" w:right="0" w:firstLine="0"/>
      <w:jc w:val="center"/>
      <w:textAlignment w:val="baseline"/>
      <w:rPr>
        <w:rFonts w:eastAsia="Times New Roman" w:cstheme="minorHAnsi"/>
        <w:b/>
        <w:color w:val="auto"/>
        <w:sz w:val="24"/>
        <w:szCs w:val="24"/>
      </w:rPr>
    </w:pPr>
    <w:r w:rsidRPr="001F1DF0">
      <w:rPr>
        <w:rFonts w:eastAsia="Times New Roman" w:cstheme="minorHAnsi"/>
        <w:b/>
        <w:color w:val="auto"/>
        <w:sz w:val="24"/>
        <w:szCs w:val="24"/>
      </w:rPr>
      <w:t>“CARAFA-GIUSTINIANI”</w:t>
    </w:r>
  </w:p>
  <w:p w14:paraId="7C538FF0" w14:textId="77777777" w:rsidR="001F1DF0" w:rsidRPr="001F1DF0" w:rsidRDefault="001F1DF0" w:rsidP="001F1DF0">
    <w:pPr>
      <w:suppressAutoHyphens/>
      <w:autoSpaceDN w:val="0"/>
      <w:spacing w:after="0" w:line="240" w:lineRule="auto"/>
      <w:ind w:left="0" w:right="0" w:firstLine="0"/>
      <w:jc w:val="center"/>
      <w:textAlignment w:val="baseline"/>
      <w:rPr>
        <w:rFonts w:eastAsia="Times New Roman" w:cstheme="minorHAnsi"/>
        <w:b/>
        <w:color w:val="auto"/>
        <w:sz w:val="18"/>
        <w:szCs w:val="18"/>
      </w:rPr>
    </w:pPr>
    <w:r w:rsidRPr="001F1DF0">
      <w:rPr>
        <w:rFonts w:eastAsia="Times New Roman" w:cstheme="minorHAnsi"/>
        <w:b/>
        <w:color w:val="auto"/>
        <w:sz w:val="18"/>
        <w:szCs w:val="18"/>
      </w:rPr>
      <w:t>Piazza Luigi Sodo n. 2 - 82032 CERRETO SANNITA (BN) - C.F. 92048810623 - Cod.mecc.BNIS022003</w:t>
    </w:r>
  </w:p>
  <w:p w14:paraId="1F7B439B" w14:textId="4A878E63" w:rsidR="00801469" w:rsidRPr="0021572C" w:rsidRDefault="001F1DF0" w:rsidP="001F1DF0">
    <w:pPr>
      <w:pBdr>
        <w:bottom w:val="single" w:sz="12" w:space="1" w:color="FABF8F"/>
      </w:pBdr>
      <w:suppressAutoHyphens/>
      <w:autoSpaceDN w:val="0"/>
      <w:spacing w:after="0" w:line="240" w:lineRule="auto"/>
      <w:ind w:left="0" w:right="0" w:firstLine="0"/>
      <w:jc w:val="center"/>
      <w:textAlignment w:val="baseline"/>
      <w:rPr>
        <w:rFonts w:cs="Times New Roman"/>
        <w:color w:val="auto"/>
        <w:lang w:eastAsia="en-US"/>
      </w:rPr>
    </w:pPr>
    <w:r w:rsidRPr="001F1DF0">
      <w:rPr>
        <w:rFonts w:eastAsia="Times New Roman" w:cstheme="minorHAnsi"/>
        <w:b/>
        <w:color w:val="auto"/>
        <w:sz w:val="18"/>
        <w:szCs w:val="18"/>
      </w:rPr>
      <w:t xml:space="preserve">https://www.carafagiustiniani.edu.it </w:t>
    </w:r>
    <w:r w:rsidRPr="001F1DF0">
      <w:rPr>
        <w:rFonts w:eastAsia="Times New Roman" w:cstheme="minorHAnsi"/>
        <w:b/>
        <w:color w:val="auto"/>
        <w:sz w:val="18"/>
        <w:szCs w:val="18"/>
      </w:rPr>
      <w:tab/>
      <w:t xml:space="preserve">bnis022003@istruzione.it </w:t>
    </w:r>
    <w:hyperlink r:id="rId2" w:history="1">
      <w:r w:rsidRPr="001F1DF0">
        <w:rPr>
          <w:rFonts w:eastAsia="Times New Roman" w:cstheme="minorHAnsi"/>
          <w:b/>
          <w:color w:val="0563C1"/>
          <w:sz w:val="18"/>
          <w:szCs w:val="18"/>
          <w:u w:val="single"/>
        </w:rPr>
        <w:t>bnis022003@pec.istruzione.it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8.25pt;height:9pt;visibility:visible;mso-wrap-style:square" o:bullet="t">
        <v:imagedata r:id="rId1" o:title=""/>
      </v:shape>
    </w:pict>
  </w:numPicBullet>
  <w:abstractNum w:abstractNumId="0" w15:restartNumberingAfterBreak="0">
    <w:nsid w:val="03FE65F2"/>
    <w:multiLevelType w:val="hybridMultilevel"/>
    <w:tmpl w:val="6324E860"/>
    <w:lvl w:ilvl="0" w:tplc="14041F70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3713"/>
    <w:multiLevelType w:val="hybridMultilevel"/>
    <w:tmpl w:val="398288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547B4"/>
    <w:multiLevelType w:val="hybridMultilevel"/>
    <w:tmpl w:val="77127784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0D9C4636"/>
    <w:multiLevelType w:val="hybridMultilevel"/>
    <w:tmpl w:val="7B66866C"/>
    <w:lvl w:ilvl="0" w:tplc="0410000B">
      <w:start w:val="1"/>
      <w:numFmt w:val="bullet"/>
      <w:lvlText w:val=""/>
      <w:lvlJc w:val="left"/>
      <w:pPr>
        <w:ind w:left="772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AD7925"/>
    <w:multiLevelType w:val="hybridMultilevel"/>
    <w:tmpl w:val="B4BC12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9418E"/>
    <w:multiLevelType w:val="hybridMultilevel"/>
    <w:tmpl w:val="3EEEAE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13357"/>
    <w:multiLevelType w:val="hybridMultilevel"/>
    <w:tmpl w:val="9A148C82"/>
    <w:lvl w:ilvl="0" w:tplc="D8A032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7E15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F03D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CC0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AE7D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6ED6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DAB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4D1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EED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21C4C04"/>
    <w:multiLevelType w:val="hybridMultilevel"/>
    <w:tmpl w:val="085AB4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A62D6"/>
    <w:multiLevelType w:val="hybridMultilevel"/>
    <w:tmpl w:val="130E86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17973"/>
    <w:multiLevelType w:val="hybridMultilevel"/>
    <w:tmpl w:val="3B186F20"/>
    <w:lvl w:ilvl="0" w:tplc="97A4D2CA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b w:val="0"/>
        <w:bCs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64803C47"/>
    <w:multiLevelType w:val="hybridMultilevel"/>
    <w:tmpl w:val="65F4B456"/>
    <w:lvl w:ilvl="0" w:tplc="5F56D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13FCD"/>
    <w:multiLevelType w:val="hybridMultilevel"/>
    <w:tmpl w:val="AB98614E"/>
    <w:lvl w:ilvl="0" w:tplc="82C086CA">
      <w:start w:val="1"/>
      <w:numFmt w:val="bullet"/>
      <w:lvlText w:val="➢"/>
      <w:lvlJc w:val="left"/>
      <w:pPr>
        <w:ind w:left="7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78579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7E1BB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4432D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98CA3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309F2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94F51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52FD5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B2078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05168F"/>
    <w:multiLevelType w:val="hybridMultilevel"/>
    <w:tmpl w:val="256605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75981">
    <w:abstractNumId w:val="12"/>
  </w:num>
  <w:num w:numId="2" w16cid:durableId="2072340101">
    <w:abstractNumId w:val="3"/>
  </w:num>
  <w:num w:numId="3" w16cid:durableId="1463887973">
    <w:abstractNumId w:val="13"/>
  </w:num>
  <w:num w:numId="4" w16cid:durableId="403333982">
    <w:abstractNumId w:val="6"/>
  </w:num>
  <w:num w:numId="5" w16cid:durableId="1318807621">
    <w:abstractNumId w:val="8"/>
  </w:num>
  <w:num w:numId="6" w16cid:durableId="1086536505">
    <w:abstractNumId w:val="5"/>
  </w:num>
  <w:num w:numId="7" w16cid:durableId="1203058644">
    <w:abstractNumId w:val="0"/>
  </w:num>
  <w:num w:numId="8" w16cid:durableId="1059549119">
    <w:abstractNumId w:val="9"/>
  </w:num>
  <w:num w:numId="9" w16cid:durableId="1558785700">
    <w:abstractNumId w:val="4"/>
  </w:num>
  <w:num w:numId="10" w16cid:durableId="1855654665">
    <w:abstractNumId w:val="1"/>
  </w:num>
  <w:num w:numId="11" w16cid:durableId="972440315">
    <w:abstractNumId w:val="2"/>
  </w:num>
  <w:num w:numId="12" w16cid:durableId="1220943397">
    <w:abstractNumId w:val="10"/>
  </w:num>
  <w:num w:numId="13" w16cid:durableId="809440070">
    <w:abstractNumId w:val="11"/>
  </w:num>
  <w:num w:numId="14" w16cid:durableId="14170502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26"/>
    <w:rsid w:val="000138BF"/>
    <w:rsid w:val="000233AC"/>
    <w:rsid w:val="00023DFC"/>
    <w:rsid w:val="00037942"/>
    <w:rsid w:val="0004072D"/>
    <w:rsid w:val="000507D8"/>
    <w:rsid w:val="000860BD"/>
    <w:rsid w:val="000A3726"/>
    <w:rsid w:val="000B26EE"/>
    <w:rsid w:val="000B662F"/>
    <w:rsid w:val="000C0544"/>
    <w:rsid w:val="000E7C02"/>
    <w:rsid w:val="0010510B"/>
    <w:rsid w:val="00124E95"/>
    <w:rsid w:val="00166A7A"/>
    <w:rsid w:val="00174477"/>
    <w:rsid w:val="00194A3D"/>
    <w:rsid w:val="001F1DF0"/>
    <w:rsid w:val="002051CC"/>
    <w:rsid w:val="0021572C"/>
    <w:rsid w:val="00242C9A"/>
    <w:rsid w:val="00247125"/>
    <w:rsid w:val="00267429"/>
    <w:rsid w:val="00276DE7"/>
    <w:rsid w:val="002832D6"/>
    <w:rsid w:val="00285D31"/>
    <w:rsid w:val="00293469"/>
    <w:rsid w:val="00295763"/>
    <w:rsid w:val="0029605B"/>
    <w:rsid w:val="002A00B8"/>
    <w:rsid w:val="002B5F4E"/>
    <w:rsid w:val="002C1A41"/>
    <w:rsid w:val="002C32D2"/>
    <w:rsid w:val="002D2B53"/>
    <w:rsid w:val="002E37C8"/>
    <w:rsid w:val="002F2F1A"/>
    <w:rsid w:val="002F5B66"/>
    <w:rsid w:val="0030016C"/>
    <w:rsid w:val="003617B0"/>
    <w:rsid w:val="0037394C"/>
    <w:rsid w:val="003A7DC5"/>
    <w:rsid w:val="003B2768"/>
    <w:rsid w:val="003F3068"/>
    <w:rsid w:val="003F575D"/>
    <w:rsid w:val="00417DFD"/>
    <w:rsid w:val="0047371A"/>
    <w:rsid w:val="00494031"/>
    <w:rsid w:val="004A1AF7"/>
    <w:rsid w:val="004B4933"/>
    <w:rsid w:val="004B4D10"/>
    <w:rsid w:val="004E1309"/>
    <w:rsid w:val="004E2E74"/>
    <w:rsid w:val="004E7E57"/>
    <w:rsid w:val="00512441"/>
    <w:rsid w:val="00514DD3"/>
    <w:rsid w:val="00545717"/>
    <w:rsid w:val="00554E98"/>
    <w:rsid w:val="0057578D"/>
    <w:rsid w:val="00581902"/>
    <w:rsid w:val="005A1D0E"/>
    <w:rsid w:val="005A2344"/>
    <w:rsid w:val="005B0E4D"/>
    <w:rsid w:val="005F5E03"/>
    <w:rsid w:val="0061105C"/>
    <w:rsid w:val="006148EF"/>
    <w:rsid w:val="0062741D"/>
    <w:rsid w:val="006451A4"/>
    <w:rsid w:val="00685370"/>
    <w:rsid w:val="006921FB"/>
    <w:rsid w:val="00695DEF"/>
    <w:rsid w:val="006E37D3"/>
    <w:rsid w:val="006F5F08"/>
    <w:rsid w:val="007113CB"/>
    <w:rsid w:val="0073088C"/>
    <w:rsid w:val="00753C95"/>
    <w:rsid w:val="00771851"/>
    <w:rsid w:val="00782F3B"/>
    <w:rsid w:val="00784812"/>
    <w:rsid w:val="007856FA"/>
    <w:rsid w:val="007A2451"/>
    <w:rsid w:val="007D0B42"/>
    <w:rsid w:val="00801469"/>
    <w:rsid w:val="008470D5"/>
    <w:rsid w:val="008633ED"/>
    <w:rsid w:val="008745DD"/>
    <w:rsid w:val="0089782A"/>
    <w:rsid w:val="008A287F"/>
    <w:rsid w:val="008D2C5C"/>
    <w:rsid w:val="009574B8"/>
    <w:rsid w:val="00962854"/>
    <w:rsid w:val="009C01BE"/>
    <w:rsid w:val="009F22BA"/>
    <w:rsid w:val="00A0605B"/>
    <w:rsid w:val="00A35B3C"/>
    <w:rsid w:val="00A47146"/>
    <w:rsid w:val="00A55860"/>
    <w:rsid w:val="00A95CDC"/>
    <w:rsid w:val="00AB1A58"/>
    <w:rsid w:val="00AC487F"/>
    <w:rsid w:val="00AE70A4"/>
    <w:rsid w:val="00B02B2F"/>
    <w:rsid w:val="00B12D17"/>
    <w:rsid w:val="00B139CE"/>
    <w:rsid w:val="00B82F52"/>
    <w:rsid w:val="00BB667F"/>
    <w:rsid w:val="00BF1916"/>
    <w:rsid w:val="00C251B0"/>
    <w:rsid w:val="00C27F91"/>
    <w:rsid w:val="00C32726"/>
    <w:rsid w:val="00C419DC"/>
    <w:rsid w:val="00C450B3"/>
    <w:rsid w:val="00C61129"/>
    <w:rsid w:val="00C824AF"/>
    <w:rsid w:val="00C91A82"/>
    <w:rsid w:val="00CA2E53"/>
    <w:rsid w:val="00CC3BBA"/>
    <w:rsid w:val="00D53AEF"/>
    <w:rsid w:val="00D615AD"/>
    <w:rsid w:val="00D8506D"/>
    <w:rsid w:val="00DD49E9"/>
    <w:rsid w:val="00DD635E"/>
    <w:rsid w:val="00DE05AD"/>
    <w:rsid w:val="00DE7BAE"/>
    <w:rsid w:val="00DE7EEC"/>
    <w:rsid w:val="00DF5525"/>
    <w:rsid w:val="00E115DA"/>
    <w:rsid w:val="00E2730A"/>
    <w:rsid w:val="00E27698"/>
    <w:rsid w:val="00E4719F"/>
    <w:rsid w:val="00E5402A"/>
    <w:rsid w:val="00E8607F"/>
    <w:rsid w:val="00EA4305"/>
    <w:rsid w:val="00EC651F"/>
    <w:rsid w:val="00EE0576"/>
    <w:rsid w:val="00EE6107"/>
    <w:rsid w:val="00F25064"/>
    <w:rsid w:val="00F258AB"/>
    <w:rsid w:val="00F376B4"/>
    <w:rsid w:val="00F5030D"/>
    <w:rsid w:val="00F605FF"/>
    <w:rsid w:val="00F63AC2"/>
    <w:rsid w:val="00F65B4C"/>
    <w:rsid w:val="00F715EB"/>
    <w:rsid w:val="00FB281B"/>
    <w:rsid w:val="00FB4544"/>
    <w:rsid w:val="00FB5E6F"/>
    <w:rsid w:val="00FC3F91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543B"/>
  <w15:docId w15:val="{7988763C-35C6-4913-B973-3A0EA8B4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5B4C"/>
    <w:pPr>
      <w:spacing w:after="127" w:line="269" w:lineRule="auto"/>
      <w:ind w:left="53" w:right="256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F65B4C"/>
    <w:pPr>
      <w:keepNext/>
      <w:keepLines/>
      <w:spacing w:after="0"/>
      <w:ind w:right="4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F65B4C"/>
    <w:pPr>
      <w:keepNext/>
      <w:keepLines/>
      <w:spacing w:after="128" w:line="267" w:lineRule="auto"/>
      <w:ind w:left="10" w:right="5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F65B4C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rsid w:val="00F65B4C"/>
    <w:rPr>
      <w:rFonts w:ascii="Calibri" w:eastAsia="Calibri" w:hAnsi="Calibri" w:cs="Calibri"/>
      <w:b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B12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D1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12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D17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F25064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124E9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2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80146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5EB"/>
    <w:rPr>
      <w:rFonts w:ascii="Tahoma" w:eastAsia="Calibri" w:hAnsi="Tahoma" w:cs="Tahoma"/>
      <w:color w:val="000000"/>
      <w:sz w:val="16"/>
      <w:szCs w:val="16"/>
    </w:rPr>
  </w:style>
  <w:style w:type="table" w:customStyle="1" w:styleId="Grigliatabella3">
    <w:name w:val="Griglia tabella3"/>
    <w:basedOn w:val="Tabellanormale"/>
    <w:next w:val="Grigliatabella"/>
    <w:uiPriority w:val="59"/>
    <w:rsid w:val="00EC651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C3BBA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Inclusione</cp:lastModifiedBy>
  <cp:revision>14</cp:revision>
  <cp:lastPrinted>2021-11-24T09:40:00Z</cp:lastPrinted>
  <dcterms:created xsi:type="dcterms:W3CDTF">2023-03-16T08:18:00Z</dcterms:created>
  <dcterms:modified xsi:type="dcterms:W3CDTF">2023-03-16T11:39:00Z</dcterms:modified>
</cp:coreProperties>
</file>